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0"/>
        <w:gridCol w:w="3143"/>
      </w:tblGrid>
      <w:tr w:rsidR="00343959" w:rsidTr="00343959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3797" w:rsidRDefault="00BB3797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48815" cy="697865"/>
                  <wp:effectExtent l="19050" t="0" r="0" b="0"/>
                  <wp:docPr id="31" name="Imagem 3" descr="lc e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5CB0">
              <w:br/>
            </w:r>
          </w:p>
          <w:p w:rsidR="00343959" w:rsidRDefault="00025CB0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OCUPAÇÃO DA VIA PÚBLICA</w:t>
            </w:r>
          </w:p>
          <w:p w:rsidR="00343959" w:rsidRDefault="00025CB0">
            <w:pPr>
              <w:pStyle w:val="Standard"/>
              <w:snapToGrid w:val="0"/>
              <w:ind w:left="-72" w:right="17"/>
              <w:jc w:val="left"/>
            </w:pPr>
            <w:r>
              <w:rPr>
                <w:rFonts w:ascii="Myriad Pro" w:hAnsi="Myriad Pro" w:cs="Arial"/>
                <w:sz w:val="24"/>
                <w:szCs w:val="24"/>
              </w:rPr>
              <w:t>POR MOTIVO DE OBRAS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43959" w:rsidRDefault="00025CB0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343959" w:rsidRDefault="00343959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343959" w:rsidRDefault="00025CB0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343959" w:rsidRDefault="00025CB0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343959" w:rsidRDefault="00025CB0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C4272F" w:rsidRDefault="00C4272F">
      <w:pPr>
        <w:pStyle w:val="Standard"/>
        <w:autoSpaceDE w:val="0"/>
        <w:jc w:val="left"/>
        <w:rPr>
          <w:rFonts w:ascii="Myriad Pro" w:hAnsi="Myriad Pro" w:cs="Verdana"/>
          <w:b/>
        </w:rPr>
      </w:pPr>
    </w:p>
    <w:p w:rsidR="00343959" w:rsidRDefault="00025CB0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343959" w:rsidRDefault="00025CB0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BB3797">
        <w:rPr>
          <w:rFonts w:ascii="Myriad Pro" w:hAnsi="Myriad Pro" w:cs="Verdana"/>
          <w:b/>
        </w:rPr>
        <w:t>Loulé</w:t>
      </w:r>
    </w:p>
    <w:tbl>
      <w:tblPr>
        <w:tblW w:w="995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575"/>
        <w:gridCol w:w="449"/>
        <w:gridCol w:w="1169"/>
        <w:gridCol w:w="129"/>
        <w:gridCol w:w="156"/>
        <w:gridCol w:w="205"/>
        <w:gridCol w:w="850"/>
        <w:gridCol w:w="188"/>
        <w:gridCol w:w="173"/>
        <w:gridCol w:w="191"/>
        <w:gridCol w:w="1263"/>
        <w:gridCol w:w="257"/>
        <w:gridCol w:w="487"/>
        <w:gridCol w:w="590"/>
        <w:gridCol w:w="445"/>
        <w:gridCol w:w="1574"/>
      </w:tblGrid>
      <w:tr w:rsidR="00343959" w:rsidTr="00137F7D">
        <w:tc>
          <w:tcPr>
            <w:tcW w:w="995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959" w:rsidRDefault="00025CB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343959" w:rsidTr="00137F7D">
        <w:trPr>
          <w:trHeight w:val="134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701" w:type="dxa"/>
            <w:gridSpan w:val="16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ind w:left="-38"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1" w:name="_GoBack"/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343959" w:rsidTr="00137F7D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701" w:type="dxa"/>
            <w:gridSpan w:val="16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43959" w:rsidTr="00137F7D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701" w:type="dxa"/>
            <w:gridSpan w:val="16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Pr="00ED385D" w:rsidRDefault="007745A4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43959" w:rsidTr="00137F7D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232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 w:rsidP="00355CC6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 xml:space="preserve"> </w:t>
            </w:r>
            <w:r w:rsidR="007745A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745A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 w:rsidR="00355CC6">
              <w:rPr>
                <w:rFonts w:ascii="Myriad Pro" w:hAnsi="Myriad Pro" w:cs="Arial"/>
                <w:i/>
                <w:iCs/>
                <w:sz w:val="20"/>
                <w:szCs w:val="20"/>
              </w:rPr>
              <w:t xml:space="preserve"> </w:t>
            </w:r>
            <w:r w:rsidR="007745A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745A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TableContents"/>
              <w:autoSpaceDE w:val="0"/>
              <w:snapToGrid w:val="0"/>
              <w:jc w:val="left"/>
              <w:rPr>
                <w:rFonts w:ascii="Myriad Pro" w:hAnsi="Myriad Pro" w:cs="Arial"/>
                <w:i/>
                <w:iCs/>
              </w:rPr>
            </w:pPr>
            <w:r>
              <w:rPr>
                <w:rFonts w:ascii="Myriad Pro" w:hAnsi="Myriad Pro" w:cs="Arial"/>
                <w:i/>
                <w:iCs/>
              </w:rPr>
              <w:t>Localidade</w:t>
            </w:r>
          </w:p>
        </w:tc>
        <w:tc>
          <w:tcPr>
            <w:tcW w:w="5168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43959" w:rsidTr="00137F7D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232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36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807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Coletiva</w:t>
            </w:r>
          </w:p>
        </w:tc>
      </w:tr>
      <w:tr w:rsidR="00343959" w:rsidTr="00137F7D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 *</w:t>
            </w:r>
          </w:p>
        </w:tc>
        <w:tc>
          <w:tcPr>
            <w:tcW w:w="232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68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 w:rsidP="00355CC6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025CB0">
              <w:rPr>
                <w:rFonts w:ascii="Myriad Pro" w:hAnsi="Myriad Pro" w:cs="Verdana"/>
                <w:i/>
                <w:iCs/>
                <w:sz w:val="20"/>
                <w:szCs w:val="20"/>
              </w:rPr>
              <w:t>/</w:t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025CB0">
              <w:rPr>
                <w:rFonts w:ascii="Myriad Pro" w:hAnsi="Myriad Pro" w:cs="Verdana"/>
                <w:i/>
                <w:iCs/>
                <w:sz w:val="20"/>
                <w:szCs w:val="20"/>
              </w:rPr>
              <w:t>/</w:t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43959" w:rsidTr="00137F7D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232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78" w:right="-5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1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 w:rsidP="00355CC6">
            <w:pPr>
              <w:pStyle w:val="NormalWeb"/>
              <w:autoSpaceDE w:val="0"/>
              <w:snapToGrid w:val="0"/>
              <w:spacing w:before="0" w:after="0"/>
              <w:ind w:left="-5" w:right="12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60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43959" w:rsidTr="00137F7D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701" w:type="dxa"/>
            <w:gridSpan w:val="16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43959" w:rsidTr="00137F7D">
        <w:tc>
          <w:tcPr>
            <w:tcW w:w="1829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355CC6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28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36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7745A4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343959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343959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343959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i/>
                <w:iCs/>
              </w:rPr>
            </w:pPr>
          </w:p>
        </w:tc>
        <w:tc>
          <w:tcPr>
            <w:tcW w:w="1574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343959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</w:tr>
      <w:tr w:rsidR="00343959" w:rsidTr="00137F7D">
        <w:tc>
          <w:tcPr>
            <w:tcW w:w="9955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</w:rPr>
            </w:r>
            <w:r w:rsidR="007745A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6E33E2" w:rsidRDefault="006E33E2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6E33E2" w:rsidRPr="00D93A7F" w:rsidRDefault="006E33E2" w:rsidP="006E33E2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6E33E2" w:rsidRPr="00D93A7F" w:rsidRDefault="006E33E2" w:rsidP="006E33E2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6E33E2" w:rsidRPr="00D93A7F" w:rsidRDefault="006E33E2" w:rsidP="006E33E2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 w:rsidRPr="00D93A7F">
              <w:rPr>
                <w:rFonts w:ascii="Myriad Pro" w:hAnsi="Myriad Pro" w:cs="Verdana"/>
                <w:i/>
                <w:iCs/>
              </w:rPr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6E33E2" w:rsidRPr="00D93A7F" w:rsidRDefault="006E33E2" w:rsidP="006E33E2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6E33E2" w:rsidRPr="00D93A7F" w:rsidRDefault="006E33E2" w:rsidP="006E33E2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 w:rsidRPr="00D93A7F">
              <w:rPr>
                <w:rFonts w:ascii="Myriad Pro" w:hAnsi="Myriad Pro" w:cs="Verdana"/>
                <w:i/>
                <w:iCs/>
              </w:rPr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 w:rsidRPr="00D93A7F">
              <w:rPr>
                <w:rFonts w:ascii="Myriad Pro" w:hAnsi="Myriad Pro" w:cs="Verdana"/>
                <w:i/>
                <w:iCs/>
              </w:rPr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7745A4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 w:rsidRPr="000E262A">
              <w:rPr>
                <w:rFonts w:ascii="Myriad Pro" w:hAnsi="Myriad Pro" w:cs="Verdana"/>
                <w:i/>
                <w:iCs/>
              </w:rPr>
            </w:r>
            <w:r w:rsidR="007745A4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7745A4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 w:rsidRPr="000E262A">
              <w:rPr>
                <w:rFonts w:ascii="Myriad Pro" w:hAnsi="Myriad Pro" w:cs="Verdana"/>
                <w:i/>
                <w:iCs/>
              </w:rPr>
            </w:r>
            <w:r w:rsidR="007745A4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7745A4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 w:rsidRPr="000E262A">
              <w:rPr>
                <w:rFonts w:ascii="Myriad Pro" w:hAnsi="Myriad Pro" w:cs="Verdana"/>
                <w:i/>
                <w:iCs/>
              </w:rPr>
            </w:r>
            <w:r w:rsidR="007745A4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7745A4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F15514">
              <w:rPr>
                <w:rFonts w:ascii="Myriad Pro" w:hAnsi="Myriad Pro" w:cs="Arial"/>
                <w:bCs/>
                <w:i/>
              </w:rPr>
            </w:r>
            <w:r w:rsidR="00F15514">
              <w:rPr>
                <w:rFonts w:ascii="Myriad Pro" w:hAnsi="Myriad Pro" w:cs="Arial"/>
                <w:bCs/>
                <w:i/>
              </w:rPr>
              <w:fldChar w:fldCharType="separate"/>
            </w:r>
            <w:r w:rsidR="007745A4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7745A4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F15514">
              <w:rPr>
                <w:rFonts w:ascii="Myriad Pro" w:hAnsi="Myriad Pro" w:cs="Arial"/>
                <w:bCs/>
                <w:i/>
              </w:rPr>
            </w:r>
            <w:r w:rsidR="00F15514">
              <w:rPr>
                <w:rFonts w:ascii="Myriad Pro" w:hAnsi="Myriad Pro" w:cs="Arial"/>
                <w:bCs/>
                <w:i/>
              </w:rPr>
              <w:fldChar w:fldCharType="separate"/>
            </w:r>
            <w:r w:rsidR="007745A4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6E33E2" w:rsidRPr="00D93A7F" w:rsidRDefault="006E33E2" w:rsidP="006E33E2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6E33E2" w:rsidRPr="00F72E1A" w:rsidRDefault="006E33E2" w:rsidP="006E33E2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 w:rsidRPr="00D93A7F">
              <w:rPr>
                <w:rFonts w:ascii="Myriad Pro" w:hAnsi="Myriad Pro" w:cs="Verdana"/>
                <w:i/>
                <w:iCs/>
              </w:rPr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 w:rsidRPr="00D93A7F">
              <w:rPr>
                <w:rFonts w:ascii="Myriad Pro" w:hAnsi="Myriad Pro" w:cs="Verdana"/>
                <w:i/>
                <w:iCs/>
              </w:rPr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6E33E2" w:rsidRDefault="006E33E2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  <w:p w:rsidR="00343959" w:rsidRDefault="00025CB0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Preencha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de forma legível e sem abreviaturas.* - preenchimento obrigatório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br/>
              <w:t>(1) Nome ou designação do requerente, seja pessoa singular ou coletiva. Neste último caso, deverá referir em que qualidade o faz, juntando comprovativo dessa qualidade e apresentar documento que a tanto o autoriza.(2) Assinalar com X a opção pretendida.</w:t>
            </w:r>
          </w:p>
          <w:p w:rsidR="00343959" w:rsidRDefault="00025CB0">
            <w:pPr>
              <w:pStyle w:val="Standard"/>
              <w:autoSpaceDE w:val="0"/>
              <w:jc w:val="left"/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(3) Especificar.</w:t>
            </w:r>
          </w:p>
        </w:tc>
      </w:tr>
    </w:tbl>
    <w:p w:rsidR="00343959" w:rsidRDefault="00343959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7"/>
      </w:tblGrid>
      <w:tr w:rsidR="00343959" w:rsidTr="00137F7D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3959" w:rsidRDefault="00025CB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</w:p>
        </w:tc>
      </w:tr>
      <w:tr w:rsidR="00343959" w:rsidTr="00137F7D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3959" w:rsidRDefault="00025CB0" w:rsidP="001F3A94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Myriad Pro" w:hAnsi="Myriad Pro" w:cs="Verdana"/>
                <w:color w:val="000000"/>
              </w:rPr>
              <w:t xml:space="preserve">Requer  </w:t>
            </w:r>
            <w:r>
              <w:rPr>
                <w:rFonts w:ascii="Myriad Pro" w:hAnsi="Myriad Pro" w:cs="Verdana"/>
                <w:b/>
                <w:bCs/>
                <w:color w:val="000000"/>
              </w:rPr>
              <w:t xml:space="preserve">a V.Exª., </w:t>
            </w:r>
            <w:r>
              <w:rPr>
                <w:rFonts w:ascii="Myriad Pro" w:hAnsi="Myriad Pro"/>
              </w:rPr>
              <w:t xml:space="preserve">ao abrigo do n.º 2, do artigo 57º do Regime Jurídico da Urbanização e da Edificação, aprovado pelo Decreto-Lei </w:t>
            </w:r>
            <w:r w:rsidR="001F3A94">
              <w:rPr>
                <w:rFonts w:ascii="Myriad Pro" w:hAnsi="Myriad Pro"/>
              </w:rPr>
              <w:t xml:space="preserve">n.º 555/99, de 16 de dezembro, com </w:t>
            </w:r>
            <w:r>
              <w:rPr>
                <w:rFonts w:ascii="Myriad Pro" w:hAnsi="Myriad Pro"/>
              </w:rPr>
              <w:t xml:space="preserve">a redação </w:t>
            </w:r>
            <w:r w:rsidR="001F3A94">
              <w:rPr>
                <w:rFonts w:ascii="Myriad Pro" w:hAnsi="Myriad Pro"/>
              </w:rPr>
              <w:t>atual</w:t>
            </w:r>
            <w:r>
              <w:rPr>
                <w:rFonts w:ascii="Myriad Pro" w:hAnsi="Myriad Pro"/>
              </w:rPr>
              <w:t xml:space="preserve">, licença de ocupação da via pública, por motivo de obras, a realizar em prédio(s) </w:t>
            </w:r>
            <w:r>
              <w:rPr>
                <w:rFonts w:ascii="Myriad Pro" w:hAnsi="Myriad Pro" w:cs="Verdana"/>
              </w:rPr>
              <w:t xml:space="preserve">descrito(s) na Conservatória do Registo Predial de </w:t>
            </w:r>
            <w:r w:rsidR="00E75A47">
              <w:rPr>
                <w:rFonts w:ascii="Myriad Pro" w:hAnsi="Myriad Pro" w:cs="Verdana"/>
              </w:rPr>
              <w:t>Loulé</w:t>
            </w:r>
            <w:r>
              <w:rPr>
                <w:rFonts w:ascii="Myriad Pro" w:hAnsi="Myriad Pro" w:cs="Verdana"/>
              </w:rPr>
              <w:t xml:space="preserve"> sob o(s) número(s) 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</w:rPr>
            </w:r>
            <w:r w:rsidR="007745A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 xml:space="preserve">, e </w:t>
            </w:r>
            <w:r>
              <w:rPr>
                <w:rFonts w:ascii="Myriad Pro" w:hAnsi="Myriad Pro"/>
              </w:rPr>
              <w:t>inscrito(s) na matriz predial</w:t>
            </w:r>
            <w:r>
              <w:rPr>
                <w:rFonts w:ascii="Myriad Pro" w:hAnsi="Myriad Pro" w:cs="Arial"/>
              </w:rPr>
              <w:t xml:space="preserve"> urbana </w:t>
            </w:r>
            <w:r>
              <w:rPr>
                <w:rFonts w:ascii="Myriad Pro" w:hAnsi="Myriad Pro"/>
              </w:rPr>
              <w:t xml:space="preserve">da freguesia de 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</w:rPr>
            </w:r>
            <w:r w:rsidR="007745A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</w:rPr>
              <w:t xml:space="preserve">, sob o(s) artigo(s) 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A8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</w:rPr>
            </w:r>
            <w:r w:rsidR="007745A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4A6A85">
              <w:rPr>
                <w:rFonts w:ascii="Myriad Pro" w:hAnsi="Myriad Pro" w:cs="Verdana"/>
                <w:i/>
                <w:iCs/>
              </w:rPr>
              <w:t> </w:t>
            </w:r>
            <w:r w:rsidR="004A6A85">
              <w:rPr>
                <w:rFonts w:ascii="Myriad Pro" w:hAnsi="Myriad Pro" w:cs="Verdana"/>
                <w:i/>
                <w:iCs/>
              </w:rPr>
              <w:t> </w:t>
            </w:r>
            <w:r w:rsidR="004A6A85">
              <w:rPr>
                <w:rFonts w:ascii="Myriad Pro" w:hAnsi="Myriad Pro" w:cs="Verdana"/>
                <w:i/>
                <w:iCs/>
              </w:rPr>
              <w:t> </w:t>
            </w:r>
            <w:r w:rsidR="004A6A85">
              <w:rPr>
                <w:rFonts w:ascii="Myriad Pro" w:hAnsi="Myriad Pro" w:cs="Verdana"/>
                <w:i/>
                <w:iCs/>
              </w:rPr>
              <w:t> </w:t>
            </w:r>
            <w:r w:rsidR="004A6A85">
              <w:rPr>
                <w:rFonts w:ascii="Myriad Pro" w:hAnsi="Myriad Pro" w:cs="Verdana"/>
                <w:i/>
                <w:iCs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end"/>
            </w:r>
            <w:r w:rsidR="004A6A85">
              <w:rPr>
                <w:rFonts w:ascii="Myriad Pro" w:hAnsi="Myriad Pro" w:cs="Verdana"/>
                <w:i/>
                <w:iCs/>
              </w:rPr>
              <w:t xml:space="preserve"> </w:t>
            </w:r>
            <w:r>
              <w:rPr>
                <w:rFonts w:ascii="Myriad Pro" w:hAnsi="Myriad Pro"/>
              </w:rPr>
              <w:t>sito em</w:t>
            </w:r>
            <w:r w:rsidR="00355CC6">
              <w:rPr>
                <w:rFonts w:ascii="Myriad Pro" w:hAnsi="Myriad Pro"/>
              </w:rPr>
              <w:t xml:space="preserve"> 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</w:rPr>
            </w:r>
            <w:r w:rsidR="007745A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b/>
                <w:bCs/>
                <w:color w:val="000000"/>
              </w:rPr>
              <w:t xml:space="preserve">, </w:t>
            </w:r>
            <w:r w:rsidRPr="00DB350C">
              <w:rPr>
                <w:rFonts w:ascii="Myriad Pro" w:hAnsi="Myriad Pro" w:cs="Verdana"/>
                <w:bCs/>
                <w:color w:val="000000"/>
              </w:rPr>
              <w:t>freguesia de</w:t>
            </w:r>
            <w:r w:rsidR="00355CC6" w:rsidRPr="00DB350C">
              <w:rPr>
                <w:rFonts w:ascii="Myriad Pro" w:hAnsi="Myriad Pro" w:cs="Verdana"/>
                <w:bCs/>
                <w:color w:val="000000"/>
              </w:rPr>
              <w:t xml:space="preserve"> </w:t>
            </w:r>
            <w:r w:rsidR="007745A4" w:rsidRPr="00DB350C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5CC6" w:rsidRPr="00DB350C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 w:rsidRPr="00DB350C">
              <w:rPr>
                <w:rFonts w:ascii="Myriad Pro" w:hAnsi="Myriad Pro" w:cs="Verdana"/>
                <w:i/>
                <w:iCs/>
              </w:rPr>
            </w:r>
            <w:r w:rsidR="007745A4" w:rsidRPr="00DB350C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55CC6" w:rsidRPr="00DB350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 w:rsidRPr="00DB350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 w:rsidRPr="00DB350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 w:rsidRPr="00DB350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 w:rsidRPr="00DB350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 w:rsidRPr="00DB350C">
              <w:rPr>
                <w:rFonts w:ascii="Myriad Pro" w:hAnsi="Myriad Pro" w:cs="Verdana"/>
                <w:i/>
                <w:iCs/>
              </w:rPr>
              <w:fldChar w:fldCharType="end"/>
            </w:r>
            <w:r w:rsidR="00E75A47" w:rsidRPr="00DB350C">
              <w:rPr>
                <w:rFonts w:ascii="Myriad Pro" w:hAnsi="Myriad Pro" w:cs="Verdana"/>
                <w:bCs/>
                <w:color w:val="000000"/>
              </w:rPr>
              <w:t>, do Município de Loulé</w:t>
            </w:r>
            <w:r w:rsidRPr="00DB350C">
              <w:rPr>
                <w:rFonts w:ascii="Myriad Pro" w:hAnsi="Myriad Pro" w:cs="Verdana"/>
                <w:bCs/>
                <w:color w:val="000000"/>
              </w:rPr>
              <w:t>.</w:t>
            </w:r>
          </w:p>
        </w:tc>
      </w:tr>
    </w:tbl>
    <w:p w:rsidR="00343959" w:rsidRDefault="00343959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7"/>
      </w:tblGrid>
      <w:tr w:rsidR="00343959" w:rsidTr="00137F7D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3959" w:rsidRDefault="00025CB0">
            <w:pPr>
              <w:pStyle w:val="Standard"/>
              <w:autoSpaceDE w:val="0"/>
              <w:snapToGrid w:val="0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 w:rsidRPr="00DB350C">
              <w:rPr>
                <w:rFonts w:ascii="Myriad Pro" w:hAnsi="Myriad Pro"/>
                <w:b/>
              </w:rPr>
              <w:t>DO TIPO DE OCUPAÇÃO E SEU PRAZO</w:t>
            </w:r>
            <w:r>
              <w:rPr>
                <w:rFonts w:ascii="Myriad Pro" w:hAnsi="Myriad Pro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(4)</w:t>
            </w:r>
          </w:p>
        </w:tc>
      </w:tr>
      <w:tr w:rsidR="00343959" w:rsidTr="00137F7D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3959" w:rsidRPr="00113194" w:rsidRDefault="00025CB0">
            <w:pPr>
              <w:autoSpaceDE w:val="0"/>
              <w:jc w:val="both"/>
            </w:pPr>
            <w:r w:rsidRPr="00113194">
              <w:rPr>
                <w:rFonts w:ascii="Myriad Pro" w:eastAsia="Times New Roman" w:hAnsi="Myriad Pro" w:cs="Verdana"/>
                <w:bCs/>
                <w:i/>
                <w:iCs/>
                <w:sz w:val="4"/>
                <w:szCs w:val="4"/>
              </w:rPr>
              <w:t xml:space="preserve"> </w:t>
            </w:r>
            <w:r w:rsidRPr="00113194">
              <w:rPr>
                <w:rFonts w:ascii="Myriad Pro" w:eastAsia="Times New Roman" w:hAnsi="Myriad Pro" w:cs="Arial"/>
                <w:bCs/>
                <w:sz w:val="20"/>
                <w:szCs w:val="20"/>
              </w:rPr>
              <w:t>O local para o qual se requer</w:t>
            </w:r>
            <w:r w:rsidR="00355CC6" w:rsidRPr="00113194">
              <w:rPr>
                <w:rFonts w:ascii="Myriad Pro" w:eastAsia="Times New Roman" w:hAnsi="Myriad Pro" w:cs="Arial"/>
                <w:bCs/>
                <w:sz w:val="20"/>
                <w:szCs w:val="20"/>
              </w:rPr>
              <w:t xml:space="preserve"> </w:t>
            </w:r>
            <w:r w:rsidR="007745A4" w:rsidRPr="0011319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CC6" w:rsidRPr="00113194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 w:rsidR="007745A4" w:rsidRPr="0011319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  <w:r w:rsidR="00355CC6" w:rsidRPr="00113194">
              <w:rPr>
                <w:rFonts w:ascii="Myriad Pro" w:hAnsi="Myriad Pro" w:cs="Verdana"/>
                <w:i/>
                <w:iCs/>
                <w:sz w:val="16"/>
                <w:szCs w:val="16"/>
              </w:rPr>
              <w:t xml:space="preserve"> </w:t>
            </w:r>
            <w:r w:rsidRPr="00113194">
              <w:rPr>
                <w:rFonts w:ascii="Myriad Pro" w:eastAsia="Times New Roman" w:hAnsi="Myriad Pro" w:cs="Arial"/>
                <w:bCs/>
                <w:sz w:val="20"/>
                <w:szCs w:val="20"/>
              </w:rPr>
              <w:t xml:space="preserve">o licenciamento </w:t>
            </w:r>
            <w:r w:rsidR="007745A4" w:rsidRPr="0011319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CC6" w:rsidRPr="00113194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F1551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 w:rsidR="007745A4" w:rsidRPr="00113194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  <w:r w:rsidR="00355CC6" w:rsidRPr="00113194">
              <w:rPr>
                <w:rFonts w:ascii="Myriad Pro" w:hAnsi="Myriad Pro" w:cs="Verdana"/>
                <w:i/>
                <w:iCs/>
                <w:sz w:val="16"/>
                <w:szCs w:val="16"/>
              </w:rPr>
              <w:t xml:space="preserve"> </w:t>
            </w:r>
            <w:r w:rsidRPr="00113194">
              <w:rPr>
                <w:rFonts w:ascii="Myriad Pro" w:eastAsia="Times New Roman" w:hAnsi="Myriad Pro" w:cs="Arial"/>
                <w:bCs/>
                <w:sz w:val="20"/>
                <w:szCs w:val="20"/>
              </w:rPr>
              <w:t>a prorrogação de prazo de ocupação da via pública, por motivo de obras será ocupado por:</w:t>
            </w:r>
          </w:p>
          <w:tbl>
            <w:tblPr>
              <w:tblW w:w="979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5763"/>
              <w:gridCol w:w="399"/>
              <w:gridCol w:w="3281"/>
            </w:tblGrid>
            <w:tr w:rsidR="00343959">
              <w:tc>
                <w:tcPr>
                  <w:tcW w:w="3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rPr>
                      <w:rFonts w:ascii="Myriad Pro" w:hAnsi="Myriad Pro"/>
                      <w:b/>
                      <w:b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7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461DDC" w:rsidRDefault="00025CB0">
                  <w:pPr>
                    <w:pStyle w:val="TableContents"/>
                    <w:autoSpaceDE w:val="0"/>
                    <w:snapToGrid w:val="0"/>
                    <w:jc w:val="left"/>
                    <w:rPr>
                      <w:rFonts w:ascii="Myriad Pro" w:hAnsi="Myriad Pro" w:cs="Arial"/>
                      <w:b/>
                      <w:bCs/>
                      <w:color w:val="000000"/>
                    </w:rPr>
                  </w:pPr>
                  <w:r w:rsidRPr="00461DDC">
                    <w:rPr>
                      <w:rFonts w:ascii="Myriad Pro" w:hAnsi="Myriad Pro" w:cs="Arial"/>
                      <w:b/>
                      <w:bCs/>
                      <w:color w:val="000000"/>
                    </w:rPr>
                    <w:t>1. Tapumes ou resguardos</w:t>
                  </w:r>
                </w:p>
              </w:tc>
              <w:tc>
                <w:tcPr>
                  <w:tcW w:w="3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  <w:b/>
                      <w:b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461DDC" w:rsidRDefault="00025CB0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  <w:b/>
                      <w:bCs/>
                    </w:rPr>
                  </w:pPr>
                  <w:r w:rsidRPr="00461DDC">
                    <w:rPr>
                      <w:rFonts w:ascii="Myriad Pro" w:hAnsi="Myriad Pro" w:cs="Arial"/>
                      <w:b/>
                      <w:bCs/>
                    </w:rPr>
                    <w:t>2. Andaime com</w:t>
                  </w:r>
                </w:p>
              </w:tc>
            </w:tr>
            <w:tr w:rsidR="00343959">
              <w:tc>
                <w:tcPr>
                  <w:tcW w:w="3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343959">
                  <w:pPr>
                    <w:pStyle w:val="TableContents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57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 w:rsidP="00355CC6">
                  <w:pPr>
                    <w:pStyle w:val="Textbody"/>
                    <w:autoSpaceDE w:val="0"/>
                    <w:snapToGrid w:val="0"/>
                    <w:ind w:right="0"/>
                    <w:jc w:val="both"/>
                    <w:rPr>
                      <w:rFonts w:ascii="Myriad Pro" w:hAnsi="Myriad Pro" w:cs="Arial"/>
                      <w:color w:val="000000"/>
                      <w:sz w:val="20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 xml:space="preserve">a) Por piso de edifício por eles resguardados 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end"/>
                  </w: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 xml:space="preserve"> pisos</w:t>
                  </w:r>
                </w:p>
              </w:tc>
              <w:tc>
                <w:tcPr>
                  <w:tcW w:w="3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343959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</w:p>
              </w:tc>
              <w:tc>
                <w:tcPr>
                  <w:tcW w:w="32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 w:rsidP="00552D2B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  <w:r>
                    <w:rPr>
                      <w:rFonts w:ascii="Myriad Pro" w:hAnsi="Myriad Pro" w:cs="Arial"/>
                    </w:rPr>
                    <w:t xml:space="preserve">a) </w:t>
                  </w:r>
                  <w:r w:rsidR="007745A4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2D2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color w:val="000000"/>
                    </w:rPr>
                    <w:t xml:space="preserve"> ml</w:t>
                  </w:r>
                </w:p>
              </w:tc>
            </w:tr>
            <w:tr w:rsidR="00343959">
              <w:tc>
                <w:tcPr>
                  <w:tcW w:w="3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343959">
                  <w:pPr>
                    <w:pStyle w:val="TableContents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57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 w:rsidP="00552D2B">
                  <w:pPr>
                    <w:pStyle w:val="Textbody"/>
                    <w:autoSpaceDE w:val="0"/>
                    <w:snapToGrid w:val="0"/>
                    <w:ind w:right="0"/>
                    <w:jc w:val="both"/>
                    <w:rPr>
                      <w:rFonts w:ascii="Myriad Pro" w:hAnsi="Myriad Pro"/>
                      <w:color w:val="000000"/>
                      <w:sz w:val="20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 xml:space="preserve">b) </w:t>
                  </w:r>
                  <w:r>
                    <w:rPr>
                      <w:rFonts w:ascii="Myriad Pro" w:hAnsi="Myriad Pro"/>
                      <w:color w:val="000000"/>
                      <w:sz w:val="20"/>
                    </w:rPr>
                    <w:t>Por metro linear ou fração incluindo cabeceiras</w:t>
                  </w:r>
                  <w:r w:rsidR="00355CC6">
                    <w:rPr>
                      <w:rFonts w:ascii="Myriad Pro" w:hAnsi="Myriad Pro"/>
                      <w:color w:val="000000"/>
                      <w:sz w:val="20"/>
                    </w:rPr>
                    <w:t xml:space="preserve"> 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2D2B">
                    <w:rPr>
                      <w:rFonts w:ascii="Myriad Pro" w:hAnsi="Myriad Pro" w:cs="Verdana"/>
                      <w:i/>
                      <w:iCs/>
                      <w:sz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separate"/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end"/>
                  </w:r>
                  <w:r>
                    <w:rPr>
                      <w:rFonts w:ascii="Myriad Pro" w:hAnsi="Myriad Pro"/>
                      <w:color w:val="000000"/>
                      <w:sz w:val="20"/>
                    </w:rPr>
                    <w:t xml:space="preserve"> ml</w:t>
                  </w:r>
                </w:p>
              </w:tc>
              <w:tc>
                <w:tcPr>
                  <w:tcW w:w="3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343959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</w:p>
              </w:tc>
              <w:tc>
                <w:tcPr>
                  <w:tcW w:w="32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  <w:r>
                    <w:rPr>
                      <w:rFonts w:ascii="Myriad Pro" w:hAnsi="Myriad Pro" w:cs="Arial"/>
                    </w:rPr>
                    <w:t xml:space="preserve">b) </w:t>
                  </w:r>
                  <w:r w:rsidR="007745A4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color w:val="000000"/>
                    </w:rPr>
                    <w:t xml:space="preserve"> andar/pavimento</w:t>
                  </w:r>
                </w:p>
              </w:tc>
            </w:tr>
            <w:tr w:rsidR="00343959">
              <w:tc>
                <w:tcPr>
                  <w:tcW w:w="3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343959">
                  <w:pPr>
                    <w:pStyle w:val="TableContents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57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 w:rsidP="00552D2B">
                  <w:pPr>
                    <w:pStyle w:val="Textbody"/>
                    <w:autoSpaceDE w:val="0"/>
                    <w:snapToGrid w:val="0"/>
                    <w:ind w:right="0"/>
                    <w:jc w:val="both"/>
                    <w:rPr>
                      <w:rFonts w:ascii="Myriad Pro" w:hAnsi="Myriad Pro" w:cs="Arial"/>
                      <w:color w:val="000000"/>
                      <w:sz w:val="20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 xml:space="preserve">c) Por m2 ou fração de superfície da via pública 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2D2B">
                    <w:rPr>
                      <w:rFonts w:ascii="Myriad Pro" w:hAnsi="Myriad Pro" w:cs="Verdana"/>
                      <w:i/>
                      <w:iCs/>
                      <w:sz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separate"/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end"/>
                  </w: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 xml:space="preserve"> m2</w:t>
                  </w:r>
                </w:p>
              </w:tc>
              <w:tc>
                <w:tcPr>
                  <w:tcW w:w="3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343959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</w:p>
              </w:tc>
              <w:tc>
                <w:tcPr>
                  <w:tcW w:w="32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343959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</w:p>
              </w:tc>
            </w:tr>
            <w:tr w:rsidR="00343959">
              <w:tc>
                <w:tcPr>
                  <w:tcW w:w="3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rPr>
                      <w:rFonts w:ascii="Myriad Pro" w:hAnsi="Myriad Pro"/>
                      <w:b/>
                      <w:b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7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Textbody"/>
                    <w:autoSpaceDE w:val="0"/>
                    <w:snapToGrid w:val="0"/>
                    <w:ind w:right="0"/>
                    <w:jc w:val="both"/>
                    <w:rPr>
                      <w:rFonts w:ascii="Myriad Pro" w:hAnsi="Myriad Pro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Myriad Pro" w:hAnsi="Myriad Pro" w:cs="Arial"/>
                      <w:b/>
                      <w:bCs/>
                      <w:color w:val="000000"/>
                      <w:sz w:val="20"/>
                    </w:rPr>
                    <w:t>3. Gruas e guindastes/similares</w:t>
                  </w:r>
                </w:p>
              </w:tc>
              <w:tc>
                <w:tcPr>
                  <w:tcW w:w="3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  <w:b/>
                      <w:b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/>
                      <w:bCs/>
                    </w:rPr>
                  </w:pPr>
                  <w:r>
                    <w:rPr>
                      <w:rFonts w:ascii="Myriad Pro" w:hAnsi="Myriad Pro" w:cs="Arial"/>
                      <w:b/>
                      <w:bCs/>
                    </w:rPr>
                    <w:t>4. Outras ocupações de via pública:</w:t>
                  </w:r>
                </w:p>
              </w:tc>
            </w:tr>
            <w:tr w:rsidR="00343959">
              <w:tc>
                <w:tcPr>
                  <w:tcW w:w="3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343959">
                  <w:pPr>
                    <w:pStyle w:val="TableContents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57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 w:rsidP="00552D2B">
                  <w:pPr>
                    <w:pStyle w:val="Textbody"/>
                    <w:autoSpaceDE w:val="0"/>
                    <w:snapToGrid w:val="0"/>
                    <w:ind w:right="0"/>
                    <w:jc w:val="both"/>
                    <w:rPr>
                      <w:rFonts w:ascii="Myriad Pro" w:hAnsi="Myriad Pro" w:cs="Arial"/>
                      <w:color w:val="000000"/>
                      <w:sz w:val="20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 xml:space="preserve">a) 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2D2B">
                    <w:rPr>
                      <w:rFonts w:ascii="Myriad Pro" w:hAnsi="Myriad Pro" w:cs="Verdana"/>
                      <w:i/>
                      <w:iCs/>
                      <w:sz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separate"/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end"/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>m2</w:t>
                  </w:r>
                </w:p>
              </w:tc>
              <w:tc>
                <w:tcPr>
                  <w:tcW w:w="3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343959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</w:p>
              </w:tc>
              <w:tc>
                <w:tcPr>
                  <w:tcW w:w="32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 w:rsidP="00552D2B">
                  <w:pPr>
                    <w:pStyle w:val="Textbody"/>
                    <w:autoSpaceDE w:val="0"/>
                    <w:snapToGrid w:val="0"/>
                    <w:ind w:right="0"/>
                    <w:jc w:val="both"/>
                    <w:rPr>
                      <w:rFonts w:ascii="Myriad Pro" w:hAnsi="Myriad Pro" w:cs="Arial"/>
                      <w:color w:val="000000"/>
                      <w:sz w:val="20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 xml:space="preserve">a) 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2D2B">
                    <w:rPr>
                      <w:rFonts w:ascii="Myriad Pro" w:hAnsi="Myriad Pro" w:cs="Verdana"/>
                      <w:i/>
                      <w:iCs/>
                      <w:sz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separate"/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552D2B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end"/>
                  </w: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 xml:space="preserve"> m2</w:t>
                  </w:r>
                </w:p>
              </w:tc>
            </w:tr>
            <w:tr w:rsidR="00343959">
              <w:tc>
                <w:tcPr>
                  <w:tcW w:w="9799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025CB0" w:rsidP="00E52D9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 w:rsidRPr="002E42D1">
                    <w:rPr>
                      <w:rFonts w:ascii="Myriad Pro" w:hAnsi="Myriad Pro" w:cs="Arial"/>
                      <w:bCs/>
                    </w:rPr>
                    <w:t xml:space="preserve">Pelo prazo de </w:t>
                  </w:r>
                  <w:r w:rsidR="007745A4" w:rsidRPr="002E42D1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7745A4" w:rsidRPr="002E42D1">
                    <w:rPr>
                      <w:rFonts w:ascii="Myriad Pro" w:hAnsi="Myriad Pro" w:cs="Verdana"/>
                      <w:i/>
                      <w:iCs/>
                    </w:rPr>
                  </w:r>
                  <w:r w:rsidR="007745A4" w:rsidRPr="002E42D1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745A4" w:rsidRPr="002E42D1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E52D94" w:rsidRPr="002E42D1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 w:rsidR="007745A4" w:rsidRPr="002E42D1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Listapendente1"/>
                        <w:enabled/>
                        <w:calcOnExit w:val="0"/>
                        <w:ddList>
                          <w:listEntry w:val="mês"/>
                          <w:listEntry w:val="meses"/>
                          <w:listEntry w:val="dias"/>
                        </w:ddList>
                      </w:ffData>
                    </w:fldChar>
                  </w:r>
                  <w:bookmarkStart w:id="3" w:name="Listapendente1"/>
                  <w:r w:rsidR="00E52D94" w:rsidRPr="002E42D1">
                    <w:rPr>
                      <w:rFonts w:ascii="Myriad Pro" w:hAnsi="Myriad Pro" w:cs="Arial"/>
                      <w:bCs/>
                    </w:rPr>
                    <w:instrText xml:space="preserve"> FORMDROPDOWN </w:instrText>
                  </w:r>
                  <w:r w:rsidR="00F15514">
                    <w:rPr>
                      <w:rFonts w:ascii="Myriad Pro" w:hAnsi="Myriad Pro" w:cs="Arial"/>
                      <w:bCs/>
                    </w:rPr>
                  </w:r>
                  <w:r w:rsidR="00F1551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7745A4" w:rsidRPr="002E42D1">
                    <w:rPr>
                      <w:rFonts w:ascii="Myriad Pro" w:hAnsi="Myriad Pro" w:cs="Arial"/>
                      <w:bCs/>
                    </w:rPr>
                    <w:fldChar w:fldCharType="end"/>
                  </w:r>
                  <w:bookmarkEnd w:id="3"/>
                  <w:r w:rsidRPr="002E42D1">
                    <w:rPr>
                      <w:rFonts w:ascii="Myriad Pro" w:hAnsi="Myriad Pro" w:cs="Arial"/>
                      <w:bCs/>
                    </w:rPr>
                    <w:t>.</w:t>
                  </w:r>
                </w:p>
              </w:tc>
            </w:tr>
            <w:tr w:rsidR="00343959">
              <w:tc>
                <w:tcPr>
                  <w:tcW w:w="9799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025CB0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 w:rsidRPr="002E42D1">
                    <w:rPr>
                      <w:rFonts w:ascii="Myriad Pro" w:hAnsi="Myriad Pro" w:cs="Arial"/>
                      <w:bCs/>
                    </w:rPr>
                    <w:t>Concluída a obra, devem ser retirados os tapumes e todos os materiais e resíduos depositados no seu interior. Os proprietários das obras devem reparar prontamente quaisquer danos ocasionados pelas mesmas na via pública, dentro ou fora dos tapumes, ou em qualquer infra-estrutura ou equipamento urbano.</w:t>
                  </w:r>
                </w:p>
              </w:tc>
            </w:tr>
          </w:tbl>
          <w:p w:rsidR="00343959" w:rsidRPr="002E42D1" w:rsidRDefault="00025CB0">
            <w:pPr>
              <w:pStyle w:val="Standard"/>
              <w:autoSpaceDE w:val="0"/>
              <w:snapToGrid w:val="0"/>
              <w:jc w:val="both"/>
            </w:pPr>
            <w:r w:rsidRPr="002E42D1">
              <w:rPr>
                <w:rFonts w:ascii="Myriad Pro" w:hAnsi="Myriad Pro" w:cs="Arial"/>
                <w:bCs/>
                <w:i/>
                <w:iCs/>
                <w:color w:val="000000"/>
                <w:sz w:val="16"/>
                <w:szCs w:val="16"/>
              </w:rPr>
              <w:t>(4) Assinalar com X a opção pretendida.</w:t>
            </w:r>
          </w:p>
        </w:tc>
      </w:tr>
      <w:tr w:rsidR="00343959" w:rsidTr="00137F7D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3959" w:rsidRDefault="00025CB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 xml:space="preserve">DA INFORMAÇÃO ADICIONAL 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(5)</w:t>
            </w:r>
          </w:p>
        </w:tc>
      </w:tr>
      <w:tr w:rsidR="00343959" w:rsidTr="00137F7D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21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904"/>
            </w:tblGrid>
            <w:tr w:rsidR="00343959">
              <w:trPr>
                <w:trHeight w:val="361"/>
                <w:jc w:val="center"/>
              </w:trPr>
              <w:tc>
                <w:tcPr>
                  <w:tcW w:w="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Default="007745A4">
                  <w:pPr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90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 w:rsidP="00355CC6">
                  <w:pPr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A ocupação a que respeita o presente pedido, destina-se a apoio a </w:t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 xml:space="preserve">obras 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de: 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16"/>
                      <w:szCs w:val="16"/>
                    </w:rPr>
                    <w:t>(6)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, correspondentes ao Processo d</w:t>
                  </w:r>
                  <w:r w:rsidR="00355CC6">
                    <w:rPr>
                      <w:rFonts w:ascii="Myriad Pro" w:hAnsi="Myriad Pro"/>
                      <w:sz w:val="20"/>
                      <w:szCs w:val="20"/>
                    </w:rPr>
                    <w:t xml:space="preserve">e Obras n.º 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end"/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/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end"/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.</w:t>
                  </w:r>
                </w:p>
              </w:tc>
            </w:tr>
            <w:tr w:rsidR="00343959">
              <w:trPr>
                <w:trHeight w:val="361"/>
                <w:jc w:val="center"/>
              </w:trPr>
              <w:tc>
                <w:tcPr>
                  <w:tcW w:w="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Default="007745A4">
                  <w:pPr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90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 w:rsidP="00355CC6">
                  <w:pPr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sz w:val="20"/>
                      <w:szCs w:val="20"/>
                    </w:rPr>
                    <w:t xml:space="preserve">As obras em causa encontram-se </w:t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>isentas de controlo prévio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, porquanto</w:t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 xml:space="preserve"> abrangidas pela alínea 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>, do n.º 1, do artigo 6º do RJUE.</w:t>
                  </w:r>
                </w:p>
              </w:tc>
            </w:tr>
            <w:tr w:rsidR="00343959">
              <w:trPr>
                <w:trHeight w:val="361"/>
                <w:jc w:val="center"/>
              </w:trPr>
              <w:tc>
                <w:tcPr>
                  <w:tcW w:w="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Default="007745A4">
                  <w:pPr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90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 w:rsidP="00355CC6">
                  <w:pPr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sz w:val="20"/>
                      <w:szCs w:val="20"/>
                    </w:rPr>
                    <w:t xml:space="preserve">Tratando-se de obras de escassa relevância urbanística, elas enquadram-se na </w:t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 xml:space="preserve">alínea 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7745A4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>, do n.º 1, do artigo 6º-A do RJUE.</w:t>
                  </w:r>
                </w:p>
              </w:tc>
            </w:tr>
          </w:tbl>
          <w:p w:rsidR="00343959" w:rsidRDefault="00025CB0">
            <w:pPr>
              <w:pStyle w:val="Standard"/>
              <w:autoSpaceDE w:val="0"/>
              <w:jc w:val="both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 xml:space="preserve"> (5) Assinalar com X a opção aplicável.</w:t>
            </w:r>
          </w:p>
          <w:p w:rsidR="00343959" w:rsidRDefault="00025CB0">
            <w:pPr>
              <w:pStyle w:val="Standard"/>
              <w:autoSpaceDE w:val="0"/>
              <w:jc w:val="both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(6) Especificar o tipo de operação urbanística.</w:t>
            </w:r>
          </w:p>
        </w:tc>
      </w:tr>
      <w:tr w:rsidR="00343959" w:rsidTr="00137F7D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3959" w:rsidRPr="002E42D1" w:rsidRDefault="00025CB0" w:rsidP="00461DD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 w:rsidRPr="002E42D1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</w:t>
            </w:r>
            <w:r w:rsidR="00461DDC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OCUMENTOS INSTRUTÓRIOS</w:t>
            </w:r>
            <w:r w:rsidRPr="002E42D1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 w:rsidR="00F81EA9"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(7</w:t>
            </w:r>
            <w:r w:rsidRPr="002E42D1"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)</w:t>
            </w:r>
          </w:p>
        </w:tc>
      </w:tr>
      <w:tr w:rsidR="00343959" w:rsidTr="00137F7D">
        <w:trPr>
          <w:trHeight w:val="7672"/>
        </w:trPr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3959" w:rsidRPr="002E42D1" w:rsidRDefault="00025CB0">
            <w:pPr>
              <w:pStyle w:val="Standard"/>
              <w:autoSpaceDE w:val="0"/>
              <w:spacing w:line="360" w:lineRule="auto"/>
              <w:ind w:left="28" w:right="28"/>
              <w:jc w:val="both"/>
              <w:rPr>
                <w:rFonts w:ascii="Myriad Pro" w:hAnsi="Myriad Pro" w:cs="Verdana"/>
                <w:b/>
                <w:bCs/>
                <w:color w:val="000000"/>
              </w:rPr>
            </w:pPr>
            <w:r w:rsidRPr="002E42D1">
              <w:rPr>
                <w:rFonts w:ascii="Myriad Pro" w:hAnsi="Myriad Pro"/>
              </w:rPr>
              <w:t>Para o efeito anexa ao presente, os seguintes documentos:</w:t>
            </w:r>
          </w:p>
          <w:tbl>
            <w:tblPr>
              <w:tblW w:w="92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320"/>
              <w:gridCol w:w="8588"/>
            </w:tblGrid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7745A4">
                  <w:pPr>
                    <w:jc w:val="center"/>
                    <w:rPr>
                      <w:rFonts w:ascii="Myriad Pro" w:hAnsi="Myriad Pro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908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3959" w:rsidRPr="002E42D1" w:rsidRDefault="00025CB0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Verdana"/>
                    </w:rPr>
                  </w:pPr>
                  <w:r w:rsidRPr="002E42D1">
                    <w:rPr>
                      <w:rFonts w:ascii="Myriad Pro" w:hAnsi="Myriad Pro" w:cs="Verdana"/>
                    </w:rPr>
                    <w:t>Documentos de identificação do requerente;</w:t>
                  </w:r>
                </w:p>
              </w:tc>
            </w:tr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7745A4">
                  <w:pPr>
                    <w:jc w:val="center"/>
                    <w:rPr>
                      <w:rFonts w:ascii="Myriad Pro" w:hAnsi="Myriad Pro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908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3959" w:rsidRPr="002E42D1" w:rsidRDefault="00025CB0">
                  <w:pPr>
                    <w:pStyle w:val="Textbody"/>
                    <w:tabs>
                      <w:tab w:val="left" w:pos="426"/>
                    </w:tabs>
                    <w:snapToGrid w:val="0"/>
                    <w:spacing w:line="360" w:lineRule="auto"/>
                    <w:ind w:right="0"/>
                    <w:jc w:val="both"/>
                    <w:rPr>
                      <w:rFonts w:ascii="Myriad Pro" w:hAnsi="Myriad Pro"/>
                      <w:sz w:val="20"/>
                    </w:rPr>
                  </w:pPr>
                  <w:r w:rsidRPr="002E42D1">
                    <w:rPr>
                      <w:rFonts w:ascii="Myriad Pro" w:hAnsi="Myriad Pro" w:cs="Verdana"/>
                      <w:sz w:val="20"/>
                    </w:rPr>
                    <w:t>D</w:t>
                  </w:r>
                  <w:r w:rsidRPr="002E42D1">
                    <w:rPr>
                      <w:rFonts w:ascii="Myriad Pro" w:hAnsi="Myriad Pro" w:cs="Arial"/>
                      <w:sz w:val="20"/>
                    </w:rPr>
                    <w:t>ocumento(s) comprovativo(s) da legitimidade do requerente;</w:t>
                  </w:r>
                </w:p>
              </w:tc>
            </w:tr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7745A4">
                  <w:pPr>
                    <w:jc w:val="center"/>
                    <w:rPr>
                      <w:rFonts w:ascii="Myriad Pro" w:hAnsi="Myriad Pro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908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3959" w:rsidRPr="002E42D1" w:rsidRDefault="00025CB0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Verdana"/>
                    </w:rPr>
                  </w:pPr>
                  <w:r w:rsidRPr="002E42D1">
                    <w:rPr>
                      <w:rFonts w:ascii="Myriad Pro" w:hAnsi="Myriad Pro" w:cs="Verdana"/>
                    </w:rPr>
                    <w:t>Planta de localização à escala 1:2000, demarcando o polígono da área a ocupar;</w:t>
                  </w:r>
                </w:p>
              </w:tc>
            </w:tr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7745A4">
                  <w:pPr>
                    <w:jc w:val="center"/>
                    <w:rPr>
                      <w:rFonts w:ascii="Myriad Pro" w:hAnsi="Myriad Pro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908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3959" w:rsidRPr="002E42D1" w:rsidRDefault="00025CB0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</w:rPr>
                  </w:pPr>
                  <w:r w:rsidRPr="002E42D1">
                    <w:rPr>
                      <w:rFonts w:ascii="Myriad Pro" w:hAnsi="Myriad Pro" w:cs="Arial"/>
                    </w:rPr>
                    <w:t>Peças desenhadas da solução proposta, referentes ao plano de ocupação de via pública, indicando:</w:t>
                  </w:r>
                </w:p>
              </w:tc>
            </w:tr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343959">
                  <w:pPr>
                    <w:jc w:val="center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7745A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textAlignment w:val="top"/>
                    <w:rPr>
                      <w:rFonts w:ascii="Myriad Pro" w:hAnsi="Myriad Pro" w:cs="Arial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8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025CB0">
                  <w:pPr>
                    <w:pStyle w:val="WW-Default"/>
                    <w:snapToGrid w:val="0"/>
                    <w:spacing w:line="360" w:lineRule="auto"/>
                    <w:jc w:val="both"/>
                    <w:textAlignment w:val="top"/>
                    <w:rPr>
                      <w:rFonts w:ascii="Myriad Pro" w:hAnsi="Myriad Pro" w:cs="Arial"/>
                      <w:sz w:val="20"/>
                      <w:szCs w:val="20"/>
                    </w:rPr>
                  </w:pPr>
                  <w:r w:rsidRPr="002E42D1">
                    <w:rPr>
                      <w:rFonts w:ascii="Myriad Pro" w:hAnsi="Myriad Pro" w:cs="Arial"/>
                      <w:sz w:val="20"/>
                      <w:szCs w:val="20"/>
                    </w:rPr>
                    <w:t>Esquema de implantação do tapume e do estaleiro, quando necessário, contendo a localização das instalações de apoio, máquinas, aparelhos elevatórios e de contentores para recolha de entulho;</w:t>
                  </w:r>
                </w:p>
              </w:tc>
            </w:tr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343959">
                  <w:pPr>
                    <w:jc w:val="center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7745A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textAlignment w:val="top"/>
                    <w:rPr>
                      <w:rFonts w:ascii="Myriad Pro" w:hAnsi="Myriad Pro" w:cs="Arial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8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025CB0">
                  <w:pPr>
                    <w:pStyle w:val="WW-Default"/>
                    <w:snapToGrid w:val="0"/>
                    <w:spacing w:line="360" w:lineRule="auto"/>
                    <w:jc w:val="both"/>
                    <w:textAlignment w:val="top"/>
                    <w:rPr>
                      <w:rFonts w:ascii="Myriad Pro" w:hAnsi="Myriad Pro" w:cs="Arial"/>
                      <w:sz w:val="20"/>
                      <w:szCs w:val="20"/>
                    </w:rPr>
                  </w:pPr>
                  <w:r w:rsidRPr="002E42D1">
                    <w:rPr>
                      <w:rFonts w:ascii="Myriad Pro" w:hAnsi="Myriad Pro" w:cs="Arial"/>
                      <w:sz w:val="20"/>
                      <w:szCs w:val="20"/>
                    </w:rPr>
                    <w:t>As características do arruamento;</w:t>
                  </w:r>
                </w:p>
              </w:tc>
            </w:tr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343959">
                  <w:pPr>
                    <w:jc w:val="center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7745A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textAlignment w:val="top"/>
                    <w:rPr>
                      <w:rFonts w:ascii="Myriad Pro" w:hAnsi="Myriad Pro" w:cs="Arial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8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025CB0">
                  <w:pPr>
                    <w:pStyle w:val="WW-Default"/>
                    <w:snapToGrid w:val="0"/>
                    <w:spacing w:line="360" w:lineRule="auto"/>
                    <w:jc w:val="both"/>
                    <w:textAlignment w:val="top"/>
                    <w:rPr>
                      <w:rFonts w:ascii="Myriad Pro" w:hAnsi="Myriad Pro" w:cs="Arial"/>
                      <w:sz w:val="20"/>
                      <w:szCs w:val="20"/>
                    </w:rPr>
                  </w:pPr>
                  <w:r w:rsidRPr="002E42D1">
                    <w:rPr>
                      <w:rFonts w:ascii="Myriad Pro" w:hAnsi="Myriad Pro" w:cs="Arial"/>
                      <w:sz w:val="20"/>
                      <w:szCs w:val="20"/>
                    </w:rPr>
                    <w:t>O comprimento do tapume e respetivas cabeceiras;</w:t>
                  </w:r>
                </w:p>
              </w:tc>
            </w:tr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343959">
                  <w:pPr>
                    <w:jc w:val="center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7745A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textAlignment w:val="top"/>
                    <w:rPr>
                      <w:rFonts w:ascii="Myriad Pro" w:hAnsi="Myriad Pro" w:cs="Arial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8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Pr="002E42D1" w:rsidRDefault="00025CB0">
                  <w:pPr>
                    <w:pStyle w:val="WW-Default"/>
                    <w:snapToGrid w:val="0"/>
                    <w:spacing w:line="360" w:lineRule="auto"/>
                    <w:jc w:val="both"/>
                    <w:textAlignment w:val="top"/>
                    <w:rPr>
                      <w:rFonts w:ascii="Myriad Pro" w:hAnsi="Myriad Pro" w:cs="Arial"/>
                      <w:sz w:val="20"/>
                      <w:szCs w:val="20"/>
                    </w:rPr>
                  </w:pPr>
                  <w:r w:rsidRPr="002E42D1">
                    <w:rPr>
                      <w:rFonts w:ascii="Myriad Pro" w:hAnsi="Myriad Pro" w:cs="Arial"/>
                      <w:sz w:val="20"/>
                      <w:szCs w:val="20"/>
                    </w:rPr>
                    <w:t>A localização de sinalização, passadeiras de peões, candeeiros de iluminação pública, boca ou sistemas de rega, marcos de incêndio, sarjetas, sumidouros, árvores ou outras instalações fixas.</w:t>
                  </w:r>
                </w:p>
              </w:tc>
            </w:tr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7745A4">
                  <w:pPr>
                    <w:jc w:val="center"/>
                    <w:rPr>
                      <w:rFonts w:ascii="Myriad Pro" w:hAnsi="Myriad Pro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908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3959" w:rsidRPr="002E42D1" w:rsidRDefault="00025CB0">
                  <w:pPr>
                    <w:pStyle w:val="Standard"/>
                    <w:tabs>
                      <w:tab w:val="left" w:pos="426"/>
                    </w:tabs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 Narrow"/>
                      <w:color w:val="000000"/>
                    </w:rPr>
                  </w:pPr>
                  <w:r w:rsidRPr="002E42D1">
                    <w:rPr>
                      <w:rFonts w:ascii="Myriad Pro" w:hAnsi="Myriad Pro" w:cs="Arial Narrow"/>
                      <w:color w:val="000000"/>
                    </w:rPr>
                    <w:t>Declaração de responsabilização pelos danos causados na via pública, a equipamentos públicos ou aos respetivos utentes;</w:t>
                  </w:r>
                </w:p>
              </w:tc>
            </w:tr>
            <w:tr w:rsidR="00343959" w:rsidRPr="002E42D1">
              <w:trPr>
                <w:trHeight w:val="361"/>
              </w:trPr>
              <w:tc>
                <w:tcPr>
                  <w:tcW w:w="3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959" w:rsidRPr="002E42D1" w:rsidRDefault="007745A4">
                  <w:pPr>
                    <w:jc w:val="center"/>
                    <w:rPr>
                      <w:rFonts w:ascii="Myriad Pro" w:hAnsi="Myriad Pro"/>
                    </w:rPr>
                  </w:pP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5CC6"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F15514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2E42D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908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3959" w:rsidRPr="002E42D1" w:rsidRDefault="00025CB0" w:rsidP="00E75A47">
                  <w:pPr>
                    <w:pStyle w:val="Standard"/>
                    <w:tabs>
                      <w:tab w:val="left" w:pos="426"/>
                    </w:tabs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Verdana"/>
                    </w:rPr>
                  </w:pPr>
                  <w:r w:rsidRPr="002E42D1">
                    <w:rPr>
                      <w:rFonts w:ascii="Myriad Pro" w:hAnsi="Myriad Pro" w:cs="Verdana"/>
                    </w:rPr>
                    <w:t>Apólice de seguro que cubra a responsabilidade pel</w:t>
                  </w:r>
                  <w:r w:rsidR="00E75A47" w:rsidRPr="002E42D1">
                    <w:rPr>
                      <w:rFonts w:ascii="Myriad Pro" w:hAnsi="Myriad Pro" w:cs="Verdana"/>
                    </w:rPr>
                    <w:t>a</w:t>
                  </w:r>
                  <w:r w:rsidRPr="002E42D1">
                    <w:rPr>
                      <w:rFonts w:ascii="Myriad Pro" w:hAnsi="Myriad Pro" w:cs="Verdana"/>
                    </w:rPr>
                    <w:t xml:space="preserve"> reparação dos danos emergentes de acidentes de trabalho.</w:t>
                  </w:r>
                </w:p>
              </w:tc>
            </w:tr>
          </w:tbl>
          <w:p w:rsidR="00F81EA9" w:rsidRDefault="00F81EA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  <w:i/>
                <w:color w:val="000000"/>
                <w:sz w:val="16"/>
                <w:szCs w:val="16"/>
              </w:rPr>
              <w:t>(7</w:t>
            </w:r>
            <w:r w:rsidR="00025CB0" w:rsidRPr="00F81EA9">
              <w:rPr>
                <w:rFonts w:ascii="Myriad Pro" w:hAnsi="Myriad Pro" w:cs="Arial"/>
                <w:bCs/>
                <w:i/>
                <w:color w:val="000000"/>
                <w:sz w:val="16"/>
                <w:szCs w:val="16"/>
              </w:rPr>
              <w:t>)</w:t>
            </w:r>
            <w:r w:rsidR="00025CB0" w:rsidRPr="00F81EA9">
              <w:rPr>
                <w:rFonts w:ascii="Myriad Pro" w:eastAsia="Arial Narrow" w:hAnsi="Myriad Pro" w:cs="Arial Narrow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025CB0" w:rsidRPr="00F81EA9"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  <w:t>Assinalar</w:t>
            </w:r>
            <w:r w:rsidR="00025CB0" w:rsidRPr="00F81EA9">
              <w:rPr>
                <w:rFonts w:ascii="Myriad Pro" w:eastAsia="Arial Narrow" w:hAnsi="Myriad Pro" w:cs="Arial Narrow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025CB0" w:rsidRPr="00F81EA9"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  <w:t>com</w:t>
            </w:r>
            <w:r w:rsidR="00025CB0" w:rsidRPr="00F81EA9">
              <w:rPr>
                <w:rFonts w:ascii="Myriad Pro" w:eastAsia="Arial Narrow" w:hAnsi="Myriad Pro" w:cs="Arial Narrow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025CB0" w:rsidRPr="00F81EA9"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  <w:t>X</w:t>
            </w:r>
            <w:r w:rsidR="00025CB0" w:rsidRPr="00F81EA9">
              <w:rPr>
                <w:rFonts w:ascii="Myriad Pro" w:eastAsia="Arial Narrow" w:hAnsi="Myriad Pro" w:cs="Arial Narrow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025CB0" w:rsidRPr="00F81EA9"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  <w:t>os documentos que apresenta.</w:t>
            </w:r>
          </w:p>
          <w:p w:rsidR="00F81EA9" w:rsidRDefault="00F81EA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</w:pPr>
          </w:p>
          <w:p w:rsidR="00F81EA9" w:rsidRDefault="00F81EA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</w:pPr>
          </w:p>
          <w:p w:rsidR="00F81EA9" w:rsidRDefault="00F81EA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</w:pPr>
          </w:p>
          <w:p w:rsidR="00F81EA9" w:rsidRDefault="00F81EA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</w:pPr>
          </w:p>
          <w:p w:rsidR="00F81EA9" w:rsidRPr="00F81EA9" w:rsidRDefault="00F81EA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343959" w:rsidTr="00137F7D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3959" w:rsidRDefault="00025CB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>DA NOTIFICAÇÃO</w:t>
            </w:r>
          </w:p>
        </w:tc>
      </w:tr>
      <w:tr w:rsidR="00343959" w:rsidTr="00137F7D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03AE" w:rsidRDefault="007745A4" w:rsidP="007803AE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AE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F15514">
              <w:rPr>
                <w:rFonts w:ascii="Myriad Pro" w:hAnsi="Myriad Pro" w:cs="Arial"/>
                <w:bCs/>
              </w:rPr>
            </w:r>
            <w:r w:rsidR="00F1551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803AE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7803AE" w:rsidTr="00383484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803AE" w:rsidRPr="00BB704D" w:rsidRDefault="007803AE" w:rsidP="00383484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803AE" w:rsidRPr="00182CCA" w:rsidRDefault="007745A4" w:rsidP="00383484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803AE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03A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03A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03A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03A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03A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343959" w:rsidRDefault="007745A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AE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F15514">
              <w:rPr>
                <w:rFonts w:ascii="Myriad Pro" w:hAnsi="Myriad Pro" w:cs="Arial"/>
                <w:bCs/>
              </w:rPr>
            </w:r>
            <w:r w:rsidR="00F1551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803AE">
              <w:rPr>
                <w:rFonts w:ascii="Myriad Pro" w:hAnsi="Myriad Pro" w:cs="Arial"/>
                <w:bCs/>
              </w:rPr>
              <w:t xml:space="preserve"> </w:t>
            </w:r>
            <w:r w:rsidR="007803AE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8"/>
              <w:gridCol w:w="1360"/>
              <w:gridCol w:w="1134"/>
              <w:gridCol w:w="5437"/>
            </w:tblGrid>
            <w:tr w:rsidR="00343959" w:rsidTr="00552D2B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343959" w:rsidTr="00552D2B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343959" w:rsidTr="00552D2B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343959" w:rsidTr="00552D2B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343959" w:rsidTr="00552D2B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3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D385D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ED385D">
                    <w:rPr>
                      <w:rFonts w:ascii="Myriad Pro" w:hAnsi="Myriad Pro" w:cs="Verdana"/>
                      <w:i/>
                      <w:iCs/>
                    </w:rPr>
                    <w:t xml:space="preserve"> </w:t>
                  </w:r>
                  <w:r w:rsidR="00ED385D">
                    <w:rPr>
                      <w:rFonts w:ascii="Myriad Pro" w:hAnsi="Myriad Pro" w:cs="Arial"/>
                      <w:i/>
                      <w:iCs/>
                    </w:rPr>
                    <w:t xml:space="preserve">- 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D385D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D385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43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343959" w:rsidTr="00552D2B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343959" w:rsidTr="00552D2B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025CB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3959" w:rsidRDefault="007745A4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355CC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355CC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343959" w:rsidRDefault="0034395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343959" w:rsidRDefault="00F15514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440.35pt;margin-top:1180.85pt;width:800.15pt;height:21.55pt;rotation:90;z-index:251644928;visibility:visible;mso-wrap-style:none;mso-position-horizontal-relative:text;mso-position-vertical-relative:text" filled="f" stroked="f">
            <v:textbox style="mso-rotate-with-shape:t" inset="0,0,0,0">
              <w:txbxContent>
                <w:p w:rsidR="00343959" w:rsidRDefault="00025CB0">
                  <w:pPr>
                    <w:jc w:val="center"/>
                  </w:pPr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Largo Sebastião Martins Mestre  - 8700-349 Olhão  |  tel.: 289 700 100 | fax: 289 700 111 | email: </w:t>
                  </w:r>
                  <w:hyperlink r:id="rId10" w:history="1">
                    <w:r>
                      <w:rPr>
                        <w:rFonts w:ascii="Myriad Pro" w:hAnsi="Myriad Pro" w:cs="Verdana"/>
                        <w:sz w:val="18"/>
                        <w:szCs w:val="18"/>
                      </w:rPr>
                      <w:t>geral@cm-olhao.pt</w:t>
                    </w:r>
                  </w:hyperlink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 | site: http://www.cm-olhao.pt</w:t>
                  </w:r>
                </w:p>
                <w:p w:rsidR="00343959" w:rsidRDefault="00025CB0">
                  <w:pPr>
                    <w:spacing w:line="360" w:lineRule="auto"/>
                    <w:ind w:right="67"/>
                    <w:jc w:val="center"/>
                  </w:pPr>
                  <w:r>
                    <w:rPr>
                      <w:rFonts w:ascii="Myriad Pro" w:eastAsia="Verdana" w:hAnsi="Myriad Pro" w:cs="Verdana"/>
                      <w:i/>
                      <w:iCs/>
                      <w:sz w:val="12"/>
                      <w:szCs w:val="12"/>
                    </w:rPr>
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</w:r>
                </w:p>
              </w:txbxContent>
            </v:textbox>
          </v:shape>
        </w:pict>
      </w:r>
    </w:p>
    <w:p w:rsidR="00343959" w:rsidRDefault="00343959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</w:p>
    <w:p w:rsidR="00355CC6" w:rsidRDefault="00355CC6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</w:p>
    <w:p w:rsidR="00343959" w:rsidRDefault="00F15514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pict>
          <v:shape id="_x0000_s1053" type="#_x0000_t202" style="position:absolute;left:0;text-align:left;margin-left:-440.35pt;margin-top:1180.85pt;width:800.15pt;height:21.55pt;rotation:90;z-index:251645952;visibility:visible;mso-wrap-style:none" filled="f" stroked="f">
            <v:textbox style="mso-rotate-with-shape:t" inset="0,0,0,0">
              <w:txbxContent>
                <w:p w:rsidR="00343959" w:rsidRDefault="00025CB0">
                  <w:pPr>
                    <w:jc w:val="center"/>
                  </w:pPr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Largo Sebastião Martins Mestre  - 8700-349 Olhão  |  tel.: 289 700 100 | fax: 289 700 111 | email: </w:t>
                  </w:r>
                  <w:hyperlink r:id="rId11" w:history="1">
                    <w:r>
                      <w:rPr>
                        <w:rFonts w:ascii="Myriad Pro" w:hAnsi="Myriad Pro" w:cs="Verdana"/>
                        <w:sz w:val="18"/>
                        <w:szCs w:val="18"/>
                      </w:rPr>
                      <w:t>geral@cm-olhao.pt</w:t>
                    </w:r>
                  </w:hyperlink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 | site: http://www.cm-olhao.pt</w:t>
                  </w:r>
                </w:p>
                <w:p w:rsidR="00343959" w:rsidRDefault="00025CB0">
                  <w:pPr>
                    <w:spacing w:line="360" w:lineRule="auto"/>
                    <w:ind w:right="67"/>
                    <w:jc w:val="center"/>
                  </w:pPr>
                  <w:r>
                    <w:rPr>
                      <w:rFonts w:ascii="Myriad Pro" w:eastAsia="Verdana" w:hAnsi="Myriad Pro" w:cs="Verdana"/>
                      <w:i/>
                      <w:iCs/>
                      <w:sz w:val="12"/>
                      <w:szCs w:val="12"/>
                    </w:rPr>
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</w:r>
                </w:p>
              </w:txbxContent>
            </v:textbox>
          </v:shape>
        </w:pict>
      </w:r>
      <w:r w:rsidR="00025CB0"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355CC6" w:rsidRDefault="00355CC6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899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143"/>
        <w:gridCol w:w="3978"/>
      </w:tblGrid>
      <w:tr w:rsidR="00343959" w:rsidTr="00343959"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43959" w:rsidRDefault="00E75A47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  <w:r>
              <w:rPr>
                <w:rFonts w:ascii="Myriad Pro" w:hAnsi="Myriad Pro" w:cs="Arial"/>
              </w:rPr>
              <w:br/>
              <w:t>Loulé</w:t>
            </w:r>
            <w:r w:rsidR="00025CB0">
              <w:rPr>
                <w:rFonts w:ascii="Myriad Pro" w:hAnsi="Myriad Pro" w:cs="Arial"/>
              </w:rPr>
              <w:t xml:space="preserve">, 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</w:rPr>
            </w:r>
            <w:r w:rsidR="007745A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end"/>
            </w:r>
            <w:r w:rsidR="00355CC6">
              <w:rPr>
                <w:rFonts w:ascii="Myriad Pro" w:hAnsi="Myriad Pro" w:cs="Verdana"/>
                <w:i/>
                <w:iCs/>
              </w:rPr>
              <w:t xml:space="preserve"> / 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</w:rPr>
            </w:r>
            <w:r w:rsidR="007745A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end"/>
            </w:r>
            <w:r w:rsidR="00355CC6">
              <w:rPr>
                <w:rFonts w:ascii="Myriad Pro" w:hAnsi="Myriad Pro" w:cs="Verdana"/>
                <w:i/>
                <w:iCs/>
              </w:rPr>
              <w:t xml:space="preserve"> / 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55CC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7745A4">
              <w:rPr>
                <w:rFonts w:ascii="Myriad Pro" w:hAnsi="Myriad Pro" w:cs="Verdana"/>
                <w:i/>
                <w:iCs/>
              </w:rPr>
            </w:r>
            <w:r w:rsidR="007745A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55CC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745A4"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34395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959" w:rsidRDefault="00025CB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343959" w:rsidTr="00343959">
        <w:trPr>
          <w:trHeight w:val="309"/>
        </w:trPr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959" w:rsidRDefault="00025CB0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34395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959" w:rsidRDefault="0034395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343959" w:rsidTr="00343959">
        <w:trPr>
          <w:trHeight w:val="68"/>
        </w:trPr>
        <w:tc>
          <w:tcPr>
            <w:tcW w:w="57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43959" w:rsidRDefault="00025CB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343959" w:rsidRDefault="0034395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343959" w:rsidRDefault="00025CB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34395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025CB0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343959" w:rsidRDefault="00025CB0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343959" w:rsidTr="00343959">
        <w:trPr>
          <w:trHeight w:val="68"/>
        </w:trPr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959" w:rsidRDefault="00025CB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</w:t>
            </w:r>
            <w:r w:rsidR="00971324">
              <w:rPr>
                <w:rFonts w:ascii="Myriad Pro" w:hAnsi="Myriad Pro" w:cs="Arial"/>
                <w:sz w:val="11"/>
                <w:szCs w:val="11"/>
              </w:rPr>
              <w:t xml:space="preserve"> </w:t>
            </w:r>
            <w:r>
              <w:rPr>
                <w:rFonts w:ascii="Myriad Pro" w:hAnsi="Myriad Pro" w:cs="Arial"/>
                <w:sz w:val="11"/>
                <w:szCs w:val="11"/>
              </w:rPr>
              <w:t>ou de outrem a seu rogo, se o mesmo não souber ou não puder assinar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34395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959" w:rsidRDefault="00343959"/>
        </w:tc>
      </w:tr>
    </w:tbl>
    <w:p w:rsidR="00343959" w:rsidRDefault="00343959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1637AF" w:rsidRDefault="001637AF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355CC6" w:rsidRDefault="00355CC6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355CC6" w:rsidRDefault="00355CC6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B55159" w:rsidTr="00FF3084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5159" w:rsidRDefault="00B55159" w:rsidP="00FF308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B55159" w:rsidTr="00FF3084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B55159" w:rsidTr="00FF3084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55159" w:rsidRPr="00F659DF" w:rsidRDefault="00B55159" w:rsidP="00FF3084">
                  <w:pPr>
                    <w:pStyle w:val="Standard"/>
                    <w:spacing w:line="360" w:lineRule="auto"/>
                    <w:rPr>
                      <w:rFonts w:ascii="Myriad Pro" w:hAnsi="Myriad Pro"/>
                      <w:lang w:eastAsia="zh-CN"/>
                    </w:rPr>
                  </w:pPr>
                  <w:r w:rsidRPr="00F659DF">
                    <w:rPr>
                      <w:rFonts w:ascii="Myriad Pro" w:hAnsi="Myriad Pro" w:cs="Arial"/>
                    </w:rPr>
                    <w:t>Identificação: ___________________________________________________________________________________.</w:t>
                  </w:r>
                </w:p>
              </w:tc>
            </w:tr>
            <w:tr w:rsidR="00B55159" w:rsidTr="00FF3084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55159" w:rsidRPr="00F659DF" w:rsidRDefault="00B55159" w:rsidP="00FF3084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 w:cs="Arial"/>
                      <w:lang w:eastAsia="zh-CN"/>
                    </w:rPr>
                  </w:pPr>
                  <w:r w:rsidRPr="00F659DF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F659DF">
                    <w:rPr>
                      <w:rFonts w:ascii="Myriad Pro" w:hAnsi="Myriad Pro"/>
                    </w:rPr>
                    <w:t xml:space="preserve"> Decreto-Lei </w:t>
                  </w:r>
                  <w:r w:rsidR="001F3A94" w:rsidRPr="00F659DF">
                    <w:rPr>
                      <w:rFonts w:ascii="Myriad Pro" w:hAnsi="Myriad Pro"/>
                    </w:rPr>
                    <w:t xml:space="preserve">n.º 555/99, de 16 de Dezembro, com </w:t>
                  </w:r>
                  <w:r w:rsidRPr="00F659DF">
                    <w:rPr>
                      <w:rFonts w:ascii="Myriad Pro" w:hAnsi="Myriad Pro"/>
                    </w:rPr>
                    <w:t>a redação</w:t>
                  </w:r>
                  <w:r w:rsidR="001F3A94" w:rsidRPr="00F659DF">
                    <w:rPr>
                      <w:rFonts w:ascii="Myriad Pro" w:hAnsi="Myriad Pro"/>
                    </w:rPr>
                    <w:t xml:space="preserve"> atual</w:t>
                  </w:r>
                  <w:r w:rsidRPr="00F659DF">
                    <w:rPr>
                      <w:rFonts w:ascii="Myriad Pro" w:hAnsi="Myriad Pro"/>
                    </w:rPr>
                    <w:t xml:space="preserve">, </w:t>
                  </w:r>
                  <w:r w:rsidRPr="00F659DF">
                    <w:rPr>
                      <w:rFonts w:ascii="Myriad Pro" w:hAnsi="Myriad Pro" w:cs="Arial"/>
                    </w:rPr>
                    <w:t>junto</w:t>
                  </w:r>
                  <w:r w:rsidR="00F659DF" w:rsidRPr="00F659DF">
                    <w:rPr>
                      <w:rFonts w:ascii="Myriad Pro" w:hAnsi="Myriad Pro" w:cs="Arial"/>
                    </w:rPr>
                    <w:t xml:space="preserve"> dos Serviços Administrativos do Departamento de Planeamento e Administração do Território</w:t>
                  </w:r>
                  <w:r w:rsidRPr="00F659DF">
                    <w:rPr>
                      <w:rFonts w:ascii="Myriad Pro" w:hAnsi="Myriad Pro" w:cs="Arial"/>
                    </w:rPr>
                    <w:t xml:space="preserve"> desta edilidade, sita na Praça da República, Loulé, das 09.00h às 16.00h, pelo telefone 289400600, ou através do correio </w:t>
                  </w:r>
                  <w:r w:rsidR="00C5254C" w:rsidRPr="00F659DF">
                    <w:rPr>
                      <w:rFonts w:ascii="Myriad Pro" w:hAnsi="Myriad Pro" w:cs="Arial"/>
                    </w:rPr>
                    <w:t>eletrónico</w:t>
                  </w:r>
                  <w:r w:rsidRPr="00F659DF">
                    <w:rPr>
                      <w:rFonts w:ascii="Myriad Pro" w:hAnsi="Myriad Pro" w:cs="Arial"/>
                    </w:rPr>
                    <w:t xml:space="preserve"> </w:t>
                  </w:r>
                  <w:hyperlink r:id="rId12" w:history="1">
                    <w:r w:rsidR="00F659DF" w:rsidRPr="00FE6100">
                      <w:rPr>
                        <w:rStyle w:val="Hiperligao"/>
                        <w:rFonts w:ascii="Myriad Pro" w:hAnsi="Myriad Pro" w:cs="Arial"/>
                      </w:rPr>
                      <w:t>cmloule@cm-loule.pt</w:t>
                    </w:r>
                  </w:hyperlink>
                </w:p>
                <w:p w:rsidR="00B55159" w:rsidRPr="00F659DF" w:rsidRDefault="00B55159" w:rsidP="00FF3084">
                  <w:pPr>
                    <w:pStyle w:val="TableContents"/>
                    <w:spacing w:line="360" w:lineRule="auto"/>
                    <w:rPr>
                      <w:rFonts w:ascii="Myriad Pro" w:hAnsi="Myriad Pro"/>
                      <w:lang w:eastAsia="zh-CN"/>
                    </w:rPr>
                  </w:pPr>
                  <w:r w:rsidRPr="00F659DF">
                    <w:rPr>
                      <w:rFonts w:ascii="Myriad Pro" w:hAnsi="Myriad Pro" w:cs="Arial"/>
                      <w:b/>
                      <w:color w:val="333333"/>
                    </w:rPr>
                    <w:t>(a preencher pelos serviços administrativos)</w:t>
                  </w:r>
                </w:p>
              </w:tc>
            </w:tr>
          </w:tbl>
          <w:p w:rsidR="00B55159" w:rsidRDefault="00B55159" w:rsidP="00FF3084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1637AF" w:rsidRDefault="001637AF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343959" w:rsidRDefault="00343959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p w:rsidR="00343959" w:rsidRDefault="00343959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343959" w:rsidSect="00343959">
      <w:footerReference w:type="default" r:id="rId13"/>
      <w:footerReference w:type="first" r:id="rId14"/>
      <w:pgSz w:w="11906" w:h="16838"/>
      <w:pgMar w:top="850" w:right="567" w:bottom="1325" w:left="141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14" w:rsidRDefault="00F15514" w:rsidP="00343959">
      <w:r>
        <w:separator/>
      </w:r>
    </w:p>
  </w:endnote>
  <w:endnote w:type="continuationSeparator" w:id="0">
    <w:p w:rsidR="00F15514" w:rsidRDefault="00F15514" w:rsidP="003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70"/>
      <w:gridCol w:w="530"/>
    </w:tblGrid>
    <w:tr w:rsidR="00C4272F" w:rsidTr="00806B28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C4272F" w:rsidRDefault="00C5254C" w:rsidP="00806B28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IMP.OP.019</w:t>
          </w:r>
          <w:r w:rsidR="00C4272F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C4272F" w:rsidRDefault="007745A4" w:rsidP="00806B28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C4272F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9B0500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C4272F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C4272F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9B0500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C4272F" w:rsidRDefault="00C427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9" w:rsidRDefault="00343959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51"/>
      <w:gridCol w:w="7713"/>
      <w:gridCol w:w="436"/>
    </w:tblGrid>
    <w:tr w:rsidR="00343959" w:rsidTr="002F1945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343959" w:rsidRDefault="00343959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343959" w:rsidRDefault="009A1BFC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IMP.OP.019</w:t>
          </w:r>
          <w:r w:rsidR="00343959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343959" w:rsidRDefault="007745A4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343959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9B0500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343959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343959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9B0500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343959" w:rsidRDefault="00343959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14" w:rsidRDefault="00F15514" w:rsidP="00343959">
      <w:r w:rsidRPr="00343959">
        <w:rPr>
          <w:color w:val="000000"/>
        </w:rPr>
        <w:ptab w:relativeTo="margin" w:alignment="center" w:leader="none"/>
      </w:r>
    </w:p>
  </w:footnote>
  <w:footnote w:type="continuationSeparator" w:id="0">
    <w:p w:rsidR="00F15514" w:rsidRDefault="00F15514" w:rsidP="0034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20B2"/>
    <w:multiLevelType w:val="multilevel"/>
    <w:tmpl w:val="FDAAF574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cumentProtection w:edit="forms" w:formatting="1" w:enforcement="1" w:cryptProviderType="rsaFull" w:cryptAlgorithmClass="hash" w:cryptAlgorithmType="typeAny" w:cryptAlgorithmSid="4" w:cryptSpinCount="100000" w:hash="KSDpnywxp8veNclguaF+qnwggTY=" w:salt="Jd7YiG6IcUCBYVvNGu1ZW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59"/>
    <w:rsid w:val="00025CB0"/>
    <w:rsid w:val="00057425"/>
    <w:rsid w:val="00063B3D"/>
    <w:rsid w:val="000B1CC1"/>
    <w:rsid w:val="00113194"/>
    <w:rsid w:val="0011662A"/>
    <w:rsid w:val="00137F7D"/>
    <w:rsid w:val="001637AF"/>
    <w:rsid w:val="0016564A"/>
    <w:rsid w:val="001C0EBC"/>
    <w:rsid w:val="001F3A94"/>
    <w:rsid w:val="002E42D1"/>
    <w:rsid w:val="00343959"/>
    <w:rsid w:val="00355CC6"/>
    <w:rsid w:val="00376C36"/>
    <w:rsid w:val="003E6E56"/>
    <w:rsid w:val="00406734"/>
    <w:rsid w:val="00461DDC"/>
    <w:rsid w:val="004A6A85"/>
    <w:rsid w:val="005447A9"/>
    <w:rsid w:val="00552D2B"/>
    <w:rsid w:val="005537CE"/>
    <w:rsid w:val="005B204E"/>
    <w:rsid w:val="006E33E2"/>
    <w:rsid w:val="006E6E3D"/>
    <w:rsid w:val="00706A59"/>
    <w:rsid w:val="007745A4"/>
    <w:rsid w:val="007803AE"/>
    <w:rsid w:val="007972BC"/>
    <w:rsid w:val="007F59E6"/>
    <w:rsid w:val="00801464"/>
    <w:rsid w:val="008923B5"/>
    <w:rsid w:val="00894C4A"/>
    <w:rsid w:val="008E36ED"/>
    <w:rsid w:val="008F4DF4"/>
    <w:rsid w:val="00971324"/>
    <w:rsid w:val="009A1BFC"/>
    <w:rsid w:val="009B0500"/>
    <w:rsid w:val="009C7458"/>
    <w:rsid w:val="00A74CF4"/>
    <w:rsid w:val="00B55159"/>
    <w:rsid w:val="00BB3797"/>
    <w:rsid w:val="00C4272F"/>
    <w:rsid w:val="00C44881"/>
    <w:rsid w:val="00C5254C"/>
    <w:rsid w:val="00CD4CDC"/>
    <w:rsid w:val="00D36BA7"/>
    <w:rsid w:val="00DB350C"/>
    <w:rsid w:val="00DC025D"/>
    <w:rsid w:val="00DF6474"/>
    <w:rsid w:val="00E52D94"/>
    <w:rsid w:val="00E75A47"/>
    <w:rsid w:val="00E91E0C"/>
    <w:rsid w:val="00ED385D"/>
    <w:rsid w:val="00EE04D2"/>
    <w:rsid w:val="00F15514"/>
    <w:rsid w:val="00F331DF"/>
    <w:rsid w:val="00F56BFD"/>
    <w:rsid w:val="00F659DF"/>
    <w:rsid w:val="00F7028B"/>
    <w:rsid w:val="00F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9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43959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3439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43959"/>
    <w:pPr>
      <w:ind w:right="-42"/>
    </w:pPr>
    <w:rPr>
      <w:sz w:val="28"/>
    </w:rPr>
  </w:style>
  <w:style w:type="paragraph" w:styleId="Lista">
    <w:name w:val="List"/>
    <w:basedOn w:val="Textbody"/>
    <w:rsid w:val="00343959"/>
    <w:rPr>
      <w:rFonts w:cs="Tahoma"/>
    </w:rPr>
  </w:style>
  <w:style w:type="paragraph" w:customStyle="1" w:styleId="Legenda1">
    <w:name w:val="Legenda1"/>
    <w:basedOn w:val="Standard"/>
    <w:rsid w:val="00343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43959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343959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3439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343959"/>
    <w:rPr>
      <w:b/>
      <w:sz w:val="24"/>
    </w:rPr>
  </w:style>
  <w:style w:type="paragraph" w:styleId="Subttulo">
    <w:name w:val="Subtitle"/>
    <w:basedOn w:val="Cabealho1"/>
    <w:next w:val="Textbody"/>
    <w:rsid w:val="00343959"/>
    <w:rPr>
      <w:i/>
      <w:iCs/>
    </w:rPr>
  </w:style>
  <w:style w:type="paragraph" w:styleId="Textodebalo">
    <w:name w:val="Balloon Text"/>
    <w:basedOn w:val="Standard"/>
    <w:rsid w:val="0034395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43959"/>
    <w:pPr>
      <w:suppressLineNumbers/>
    </w:pPr>
  </w:style>
  <w:style w:type="paragraph" w:customStyle="1" w:styleId="TableHeading">
    <w:name w:val="Table Heading"/>
    <w:basedOn w:val="TableContents"/>
    <w:rsid w:val="00343959"/>
    <w:rPr>
      <w:b/>
      <w:bCs/>
    </w:rPr>
  </w:style>
  <w:style w:type="paragraph" w:styleId="NormalWeb">
    <w:name w:val="Normal (Web)"/>
    <w:basedOn w:val="Standard"/>
    <w:rsid w:val="00343959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343959"/>
  </w:style>
  <w:style w:type="paragraph" w:customStyle="1" w:styleId="Drawing">
    <w:name w:val="Drawing"/>
    <w:basedOn w:val="Legenda1"/>
    <w:rsid w:val="00343959"/>
  </w:style>
  <w:style w:type="paragraph" w:styleId="Corpodetexto">
    <w:name w:val="Body Text"/>
    <w:basedOn w:val="Normal"/>
    <w:rsid w:val="00343959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34395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Default">
    <w:name w:val="WW-Default"/>
    <w:rsid w:val="00343959"/>
    <w:pPr>
      <w:widowControl/>
      <w:autoSpaceDE w:val="0"/>
    </w:pPr>
    <w:rPr>
      <w:rFonts w:ascii="Arial Narrow" w:eastAsia="Arial" w:hAnsi="Arial Narrow" w:cs="Arial Narrow"/>
      <w:color w:val="000000"/>
    </w:rPr>
  </w:style>
  <w:style w:type="character" w:customStyle="1" w:styleId="WW8Num1z0">
    <w:name w:val="WW8Num1z0"/>
    <w:rsid w:val="00343959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343959"/>
  </w:style>
  <w:style w:type="character" w:customStyle="1" w:styleId="Internetlink">
    <w:name w:val="Internet link"/>
    <w:rsid w:val="00343959"/>
    <w:rPr>
      <w:color w:val="000080"/>
      <w:u w:val="single"/>
    </w:rPr>
  </w:style>
  <w:style w:type="character" w:customStyle="1" w:styleId="NumberingSymbols">
    <w:name w:val="Numbering Symbols"/>
    <w:rsid w:val="00343959"/>
  </w:style>
  <w:style w:type="character" w:customStyle="1" w:styleId="BulletSymbols">
    <w:name w:val="Bullet Symbols"/>
    <w:rsid w:val="00343959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rsid w:val="00343959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3439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43959"/>
  </w:style>
  <w:style w:type="paragraph" w:styleId="Cabealho">
    <w:name w:val="header"/>
    <w:basedOn w:val="Normal"/>
    <w:link w:val="CabealhoCarcter"/>
    <w:uiPriority w:val="99"/>
    <w:semiHidden/>
    <w:unhideWhenUsed/>
    <w:rsid w:val="00C427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4272F"/>
  </w:style>
  <w:style w:type="character" w:styleId="Hiperligao">
    <w:name w:val="Hyperlink"/>
    <w:basedOn w:val="Tipodeletrapredefinidodopargrafo"/>
    <w:uiPriority w:val="99"/>
    <w:unhideWhenUsed/>
    <w:rsid w:val="00B55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mloule@cm-loule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ral@cm-olhao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eral@cm-olhao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055CF-4BC9-4722-A840-5D840B7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20</cp:revision>
  <dcterms:created xsi:type="dcterms:W3CDTF">2015-01-09T16:52:00Z</dcterms:created>
  <dcterms:modified xsi:type="dcterms:W3CDTF">2015-11-25T10:21:00Z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