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81070D" w:rsidTr="0081070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543FC" w:rsidRDefault="00F543FC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F543FC">
              <w:rPr>
                <w:rFonts w:ascii="Myriad Pro" w:hAnsi="Myriad Pro" w:cs="Arial"/>
                <w:b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4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FC" w:rsidRDefault="00F543FC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81070D" w:rsidRDefault="000D2AD7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49536;visibility:visible" filled="f" stroked="f">
                  <v:textbox style="mso-rotate-with-shape:t" inset="0,0,0,0">
                    <w:txbxContent>
                      <w:p w:rsidR="0081070D" w:rsidRDefault="000E7625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9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81070D" w:rsidRDefault="000E7625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0E7625">
              <w:br/>
            </w:r>
            <w:r w:rsidR="000E7625">
              <w:rPr>
                <w:rFonts w:ascii="Myriad Pro" w:hAnsi="Myriad Pro" w:cs="Arial"/>
                <w:b/>
                <w:sz w:val="28"/>
                <w:szCs w:val="28"/>
              </w:rPr>
              <w:t>REDUÇÃO DE CAUÇÃO</w:t>
            </w:r>
          </w:p>
          <w:p w:rsidR="0081070D" w:rsidRDefault="0081070D">
            <w:pPr>
              <w:pStyle w:val="Standard"/>
              <w:snapToGrid w:val="0"/>
              <w:ind w:left="-72" w:right="17"/>
              <w:jc w:val="left"/>
            </w:pPr>
          </w:p>
          <w:p w:rsidR="00F543FC" w:rsidRDefault="00F543FC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1070D" w:rsidRDefault="000E7625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81070D" w:rsidRDefault="0081070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81070D" w:rsidRDefault="000E7625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81070D" w:rsidRDefault="000E7625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81070D" w:rsidRDefault="000E7625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81070D" w:rsidRDefault="000E7625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81070D" w:rsidRPr="005213C0" w:rsidRDefault="000E7625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F543FC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5213C0" w:rsidTr="005E04B8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13C0" w:rsidRDefault="005213C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5213C0" w:rsidTr="005E04B8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0" w:name="_GoBack"/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72A5F">
              <w:rPr>
                <w:rFonts w:ascii="Myriad Pro" w:hAnsi="Myriad Pro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separate"/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end"/>
            </w:r>
            <w:bookmarkEnd w:id="1"/>
            <w:r w:rsidR="00872A5F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2A5F">
              <w:rPr>
                <w:rFonts w:ascii="Myriad Pro" w:hAnsi="Myriad Pro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separate"/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 w:rsidR="00872A5F">
              <w:rPr>
                <w:rFonts w:ascii="Myriad Pro" w:hAnsi="Myriad Pro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bookmarkStart w:id="2" w:name="Marcar1"/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5213C0" w:rsidRPr="00670D3E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670D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 w:rsidRPr="00670D3E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0D2AD7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670D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5213C0" w:rsidRPr="00670D3E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C0" w:rsidTr="005E04B8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91E5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1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3C0" w:rsidRDefault="005213C0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3C0" w:rsidRDefault="005213C0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5213C0" w:rsidTr="005E04B8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13C0" w:rsidRDefault="005213C0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D573B" w:rsidRDefault="00AD573B" w:rsidP="00AD573B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D93A7F">
              <w:rPr>
                <w:rFonts w:ascii="Myriad Pro" w:hAnsi="Myriad Pro" w:cs="Verdana"/>
                <w:i/>
                <w:iCs/>
              </w:rPr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D93A7F">
              <w:rPr>
                <w:rFonts w:ascii="Myriad Pro" w:hAnsi="Myriad Pro" w:cs="Verdana"/>
                <w:i/>
                <w:iCs/>
              </w:rPr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D93A7F">
              <w:rPr>
                <w:rFonts w:ascii="Myriad Pro" w:hAnsi="Myriad Pro" w:cs="Verdana"/>
                <w:i/>
                <w:iCs/>
              </w:rPr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0E262A">
              <w:rPr>
                <w:rFonts w:ascii="Myriad Pro" w:hAnsi="Myriad Pro" w:cs="Verdana"/>
                <w:i/>
                <w:iCs/>
              </w:rPr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0E262A">
              <w:rPr>
                <w:rFonts w:ascii="Myriad Pro" w:hAnsi="Myriad Pro" w:cs="Verdana"/>
                <w:i/>
                <w:iCs/>
              </w:rPr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0E262A">
              <w:rPr>
                <w:rFonts w:ascii="Myriad Pro" w:hAnsi="Myriad Pro" w:cs="Verdana"/>
                <w:i/>
                <w:iCs/>
              </w:rPr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591E5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  <w:i/>
              </w:rPr>
            </w:r>
            <w:r w:rsidR="000D2AD7">
              <w:rPr>
                <w:rFonts w:ascii="Myriad Pro" w:hAnsi="Myriad Pro" w:cs="Arial"/>
                <w:bCs/>
                <w:i/>
              </w:rPr>
              <w:fldChar w:fldCharType="separate"/>
            </w:r>
            <w:r w:rsidR="00591E5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591E5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  <w:i/>
              </w:rPr>
            </w:r>
            <w:r w:rsidR="000D2AD7">
              <w:rPr>
                <w:rFonts w:ascii="Myriad Pro" w:hAnsi="Myriad Pro" w:cs="Arial"/>
                <w:bCs/>
                <w:i/>
              </w:rPr>
              <w:fldChar w:fldCharType="separate"/>
            </w:r>
            <w:r w:rsidR="00591E5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AD573B" w:rsidRPr="00D93A7F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AD573B" w:rsidRPr="00F72E1A" w:rsidRDefault="00AD573B" w:rsidP="00AD573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D93A7F">
              <w:rPr>
                <w:rFonts w:ascii="Myriad Pro" w:hAnsi="Myriad Pro" w:cs="Verdana"/>
                <w:i/>
                <w:iCs/>
              </w:rPr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D93A7F">
              <w:rPr>
                <w:rFonts w:ascii="Myriad Pro" w:hAnsi="Myriad Pro" w:cs="Verdana"/>
                <w:i/>
                <w:iCs/>
              </w:rPr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AD573B" w:rsidRDefault="00AD573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5213C0" w:rsidRDefault="005213C0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5213C0" w:rsidRDefault="005213C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81070D" w:rsidTr="005E04B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0D" w:rsidRDefault="000E762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</w:p>
        </w:tc>
      </w:tr>
      <w:tr w:rsidR="0081070D" w:rsidTr="005E04B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70D" w:rsidRDefault="000E762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 xml:space="preserve">Requer 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>
              <w:rPr>
                <w:rFonts w:ascii="Myriad Pro" w:hAnsi="Myriad Pro" w:cs="Arial"/>
                <w:color w:val="000000"/>
              </w:rPr>
              <w:t xml:space="preserve">ao abrigo da alínea b), do n.º 4, do artigo 54º do Regime Jurídico da Urbanização e da Edificação, aprovado pelo Decreto-Lei n.º 555/99, de 16 de dezembro, </w:t>
            </w:r>
            <w:r w:rsidR="00E25EDA">
              <w:rPr>
                <w:rFonts w:ascii="Myriad Pro" w:hAnsi="Myriad Pro" w:cs="Arial"/>
                <w:color w:val="000000"/>
              </w:rPr>
              <w:t xml:space="preserve">com </w:t>
            </w:r>
            <w:r>
              <w:rPr>
                <w:rFonts w:ascii="Myriad Pro" w:hAnsi="Myriad Pro" w:cs="Arial"/>
                <w:color w:val="000000"/>
              </w:rPr>
              <w:t>a redação</w:t>
            </w:r>
            <w:r w:rsidR="00E25EDA">
              <w:rPr>
                <w:rFonts w:ascii="Myriad Pro" w:hAnsi="Myriad Pro" w:cs="Arial"/>
                <w:color w:val="000000"/>
              </w:rPr>
              <w:t xml:space="preserve"> atual</w:t>
            </w:r>
            <w:r>
              <w:rPr>
                <w:rFonts w:ascii="Myriad Pro" w:hAnsi="Myriad Pro" w:cs="Arial"/>
                <w:color w:val="000000"/>
              </w:rPr>
              <w:t xml:space="preserve">, a redução da caução, prestada a favor do Município de </w:t>
            </w:r>
            <w:r w:rsidR="005213C0">
              <w:rPr>
                <w:rFonts w:ascii="Myriad Pro" w:hAnsi="Myriad Pro" w:cs="Arial"/>
                <w:color w:val="000000"/>
              </w:rPr>
              <w:t xml:space="preserve">Loulé, em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 w:rsidR="005213C0"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revestindo a modalidade de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hAnsi="Myriad Pro" w:cs="Arial"/>
                <w:color w:val="000000"/>
              </w:rPr>
              <w:t>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4388"/>
              <w:gridCol w:w="423"/>
              <w:gridCol w:w="4635"/>
            </w:tblGrid>
            <w:tr w:rsidR="0081070D">
              <w:tc>
                <w:tcPr>
                  <w:tcW w:w="33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38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 xml:space="preserve"> garantia bancária autónoma à primeira solicitação</w:t>
                  </w:r>
                </w:p>
              </w:tc>
              <w:tc>
                <w:tcPr>
                  <w:tcW w:w="4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6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hipoteca sobre bens imóveis</w:t>
                  </w:r>
                </w:p>
              </w:tc>
            </w:tr>
            <w:tr w:rsidR="0081070D">
              <w:tc>
                <w:tcPr>
                  <w:tcW w:w="33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38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seguro-caução</w:t>
                  </w:r>
                </w:p>
              </w:tc>
              <w:tc>
                <w:tcPr>
                  <w:tcW w:w="4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6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depósito em dinheiro</w:t>
                  </w:r>
                </w:p>
              </w:tc>
            </w:tr>
          </w:tbl>
          <w:p w:rsidR="0081070D" w:rsidRDefault="000E762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 xml:space="preserve">para garantir a boa e regular execução das obras de urbanização, tendo em conta o andamento dos trabalhos, nomeadamente com a execução de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21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>.</w:t>
            </w:r>
          </w:p>
          <w:p w:rsidR="0081070D" w:rsidRPr="00B35AB6" w:rsidRDefault="000E7625">
            <w:pPr>
              <w:pStyle w:val="Standard"/>
              <w:autoSpaceDE w:val="0"/>
              <w:spacing w:after="120" w:line="360" w:lineRule="auto"/>
              <w:jc w:val="both"/>
              <w:rPr>
                <w:rFonts w:ascii="Myriad Pro" w:hAnsi="Myriad Pro"/>
              </w:rPr>
            </w:pPr>
            <w:r w:rsidRPr="00B35AB6">
              <w:rPr>
                <w:rFonts w:ascii="Myriad Pro" w:hAnsi="Myriad Pro" w:cs="Mic 32Regular"/>
                <w:bCs/>
                <w:color w:val="000000"/>
              </w:rPr>
              <w:t>Mais informa que as obras em causa se referem ao</w:t>
            </w:r>
            <w:r w:rsidRPr="00B35AB6">
              <w:rPr>
                <w:rFonts w:ascii="Myriad Pro" w:hAnsi="Myriad Pro" w:cs="Verdana"/>
                <w:bCs/>
              </w:rPr>
              <w:t xml:space="preserve"> Processo de Obras n.º </w:t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 w:rsidRPr="00B35AB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B35AB6">
              <w:rPr>
                <w:rFonts w:ascii="Myriad Pro" w:hAnsi="Myriad Pro" w:cs="Verdana"/>
                <w:i/>
                <w:iCs/>
              </w:rPr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end"/>
            </w:r>
            <w:r w:rsidRPr="00B35AB6">
              <w:rPr>
                <w:rFonts w:ascii="Myriad Pro" w:hAnsi="Myriad Pro" w:cs="Arial"/>
                <w:bCs/>
              </w:rPr>
              <w:t>/</w:t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213C0" w:rsidRPr="00B35AB6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 w:rsidRPr="00B35AB6">
              <w:rPr>
                <w:rFonts w:ascii="Myriad Pro" w:hAnsi="Myriad Pro" w:cs="Verdana"/>
                <w:i/>
                <w:iCs/>
              </w:rPr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213C0" w:rsidRPr="00B35AB6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 w:rsidRPr="00B35AB6">
              <w:rPr>
                <w:rFonts w:ascii="Myriad Pro" w:hAnsi="Myriad Pro" w:cs="Verdana"/>
                <w:i/>
                <w:iCs/>
              </w:rPr>
              <w:fldChar w:fldCharType="end"/>
            </w:r>
            <w:r w:rsidRPr="00B35AB6">
              <w:rPr>
                <w:rFonts w:ascii="Myriad Pro" w:hAnsi="Myriad Pro" w:cs="Arial"/>
                <w:bCs/>
              </w:rPr>
              <w:t>, sendo tituladas pelo</w:t>
            </w:r>
            <w:r w:rsidRPr="00B35AB6">
              <w:rPr>
                <w:rFonts w:ascii="Myriad Pro" w:hAnsi="Myriad Pro" w:cs="Mic 32Regular"/>
                <w:bCs/>
                <w:color w:val="000000"/>
              </w:rPr>
              <w:t>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2185"/>
              <w:gridCol w:w="283"/>
              <w:gridCol w:w="2127"/>
              <w:gridCol w:w="1134"/>
              <w:gridCol w:w="141"/>
              <w:gridCol w:w="3571"/>
            </w:tblGrid>
            <w:tr w:rsidR="0081070D" w:rsidTr="005213C0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 w:rsidP="005213C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Alvará de licença n.º</w:t>
                  </w:r>
                </w:p>
              </w:tc>
              <w:tc>
                <w:tcPr>
                  <w:tcW w:w="241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 w:rsidP="005213C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E7625">
                    <w:rPr>
                      <w:rFonts w:ascii="Myriad Pro" w:hAnsi="Myriad Pro" w:cs="Arial"/>
                      <w:bCs/>
                    </w:rPr>
                    <w:t>,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emitido em</w:t>
                  </w:r>
                </w:p>
              </w:tc>
              <w:tc>
                <w:tcPr>
                  <w:tcW w:w="371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E7625"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81070D" w:rsidTr="005213C0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46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 prévia n.º</w:t>
                  </w:r>
                </w:p>
              </w:tc>
              <w:tc>
                <w:tcPr>
                  <w:tcW w:w="21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 w:rsidP="005213C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24B91"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  <w:tc>
                <w:tcPr>
                  <w:tcW w:w="127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81070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</w:tc>
              <w:tc>
                <w:tcPr>
                  <w:tcW w:w="357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81070D" w:rsidP="00024B91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</w:tc>
            </w:tr>
          </w:tbl>
          <w:p w:rsidR="0081070D" w:rsidRDefault="000E7625">
            <w:pPr>
              <w:pStyle w:val="Standard"/>
              <w:autoSpaceDE w:val="0"/>
              <w:spacing w:line="360" w:lineRule="auto"/>
              <w:jc w:val="left"/>
            </w:pPr>
            <w:r>
              <w:rPr>
                <w:rFonts w:ascii="Myriad Pro" w:hAnsi="Myriad Pro"/>
                <w:i/>
                <w:iCs/>
                <w:sz w:val="16"/>
                <w:szCs w:val="16"/>
              </w:rPr>
              <w:t>(4) Assinalar com X a opção aplicável.</w:t>
            </w:r>
          </w:p>
        </w:tc>
      </w:tr>
    </w:tbl>
    <w:p w:rsidR="0081070D" w:rsidRDefault="0081070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5213C0" w:rsidRDefault="005213C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5213C0" w:rsidRDefault="005213C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81070D" w:rsidTr="005E04B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0D" w:rsidRDefault="00B35AB6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  <w:r w:rsidR="000E7625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0E7625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  <w:tr w:rsidR="0081070D" w:rsidTr="005E04B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70D" w:rsidRPr="000F7E12" w:rsidRDefault="000E7625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/>
                <w:bCs/>
                <w:color w:val="000000"/>
              </w:rPr>
            </w:pPr>
            <w:r w:rsidRPr="000F7E12">
              <w:rPr>
                <w:rFonts w:ascii="Myriad Pro" w:hAnsi="Myriad Pro"/>
              </w:rPr>
              <w:t>Para o efeito anexa ao presente, os seguintes documentos: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9391"/>
            </w:tblGrid>
            <w:tr w:rsidR="0081070D">
              <w:trPr>
                <w:trHeight w:val="361"/>
              </w:trPr>
              <w:tc>
                <w:tcPr>
                  <w:tcW w:w="39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70D" w:rsidRDefault="00591E5F">
                  <w:pPr>
                    <w:autoSpaceDE w:val="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9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1070D" w:rsidRDefault="000E7625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Verdana"/>
                      <w:color w:val="000000"/>
                    </w:rPr>
                  </w:pPr>
                  <w:r>
                    <w:rPr>
                      <w:rFonts w:ascii="Myriad Pro" w:hAnsi="Myriad Pro" w:cs="Verdana"/>
                      <w:color w:val="000000"/>
                    </w:rPr>
                    <w:t>Documentos de identificação do requerente;</w:t>
                  </w:r>
                </w:p>
              </w:tc>
            </w:tr>
            <w:tr w:rsidR="0081070D">
              <w:trPr>
                <w:trHeight w:val="361"/>
              </w:trPr>
              <w:tc>
                <w:tcPr>
                  <w:tcW w:w="39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70D" w:rsidRDefault="00591E5F">
                  <w:pPr>
                    <w:autoSpaceDE w:val="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9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1070D" w:rsidRDefault="000E7625">
                  <w:pPr>
                    <w:pStyle w:val="Textbody"/>
                    <w:tabs>
                      <w:tab w:val="left" w:pos="426"/>
                    </w:tabs>
                    <w:autoSpaceDE w:val="0"/>
                    <w:snapToGrid w:val="0"/>
                    <w:ind w:right="0"/>
                    <w:jc w:val="both"/>
                    <w:rPr>
                      <w:rFonts w:ascii="Myriad Pro" w:hAnsi="Myriad Pro" w:cs="Arial"/>
                      <w:color w:val="000000"/>
                      <w:sz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color w:val="000000"/>
                      <w:sz w:val="20"/>
                    </w:rPr>
                    <w:t>ocumento(s) comprovativo(s) da legitimidade do requerente;</w:t>
                  </w:r>
                </w:p>
              </w:tc>
            </w:tr>
            <w:tr w:rsidR="0081070D">
              <w:trPr>
                <w:trHeight w:val="361"/>
              </w:trPr>
              <w:tc>
                <w:tcPr>
                  <w:tcW w:w="39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70D" w:rsidRDefault="00591E5F">
                  <w:pPr>
                    <w:autoSpaceDE w:val="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9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1070D" w:rsidRDefault="000E7625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TimesNewRomanPSMT"/>
                      <w:color w:val="000000"/>
                    </w:rPr>
                  </w:pPr>
                  <w:r>
                    <w:rPr>
                      <w:rFonts w:ascii="Myriad Pro" w:hAnsi="Myriad Pro" w:cs="TimesNewRomanPSMT"/>
                      <w:color w:val="000000"/>
                    </w:rPr>
                    <w:t>Relatório sumário das obras executadas;</w:t>
                  </w:r>
                </w:p>
              </w:tc>
            </w:tr>
            <w:tr w:rsidR="0081070D">
              <w:trPr>
                <w:trHeight w:val="361"/>
              </w:trPr>
              <w:tc>
                <w:tcPr>
                  <w:tcW w:w="39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70D" w:rsidRDefault="00591E5F">
                  <w:pPr>
                    <w:autoSpaceDE w:val="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9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1070D" w:rsidRDefault="000E7625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TimesNewRomanPSMT"/>
                    </w:rPr>
                  </w:pPr>
                  <w:r>
                    <w:rPr>
                      <w:rFonts w:ascii="Myriad Pro" w:hAnsi="Myriad Pro" w:cs="TimesNewRomanPSMT"/>
                    </w:rPr>
                    <w:t>Certificados, pareceres ou informações técnicas emitidas pelas respetivas entidades instaladoras, concessionárias ou certificadoras;</w:t>
                  </w:r>
                </w:p>
              </w:tc>
            </w:tr>
            <w:tr w:rsidR="0081070D">
              <w:trPr>
                <w:trHeight w:val="361"/>
              </w:trPr>
              <w:tc>
                <w:tcPr>
                  <w:tcW w:w="39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70D" w:rsidRDefault="00591E5F">
                  <w:pPr>
                    <w:autoSpaceDE w:val="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21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0D2AD7">
                    <w:rPr>
                      <w:rFonts w:ascii="Myriad Pro" w:hAnsi="Myriad Pro" w:cs="Arial"/>
                      <w:bCs/>
                    </w:rPr>
                  </w:r>
                  <w:r w:rsidR="000D2AD7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9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1070D" w:rsidRDefault="000E7625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TimesNewRomanPSMT"/>
                      <w:color w:val="000000"/>
                    </w:rPr>
                  </w:pPr>
                  <w:r>
                    <w:rPr>
                      <w:rFonts w:ascii="Myriad Pro" w:hAnsi="Myriad Pro" w:cs="TimesNewRomanPSMT"/>
                      <w:color w:val="000000"/>
                    </w:rPr>
                    <w:t>Orçamento atualizado dos trabalhos cuja execução não se mostre concluída, por projetos de engenharias das especialidades e global, baseado em quantidades e qualidades.</w:t>
                  </w:r>
                </w:p>
              </w:tc>
            </w:tr>
          </w:tbl>
          <w:p w:rsidR="0081070D" w:rsidRDefault="000E762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(5)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os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elementos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que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anexa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presente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requerimento.</w:t>
            </w:r>
          </w:p>
        </w:tc>
      </w:tr>
    </w:tbl>
    <w:p w:rsidR="0081070D" w:rsidRDefault="0081070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81070D" w:rsidTr="005213C0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0D" w:rsidRDefault="000E762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81070D" w:rsidTr="005213C0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68AA" w:rsidRDefault="00591E5F" w:rsidP="000A68AA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8AA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0A68AA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0A68AA" w:rsidTr="00B569E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8AA" w:rsidRPr="00BB704D" w:rsidRDefault="000A68AA" w:rsidP="00B569E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8AA" w:rsidRPr="00182CCA" w:rsidRDefault="00591E5F" w:rsidP="00B569E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A68A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A68A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A68A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A68A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A68A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A68A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81070D" w:rsidRDefault="00591E5F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8AA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0D2AD7">
              <w:rPr>
                <w:rFonts w:ascii="Myriad Pro" w:hAnsi="Myriad Pro" w:cs="Arial"/>
                <w:bCs/>
              </w:rPr>
            </w:r>
            <w:r w:rsidR="000D2AD7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0A68AA">
              <w:rPr>
                <w:rFonts w:ascii="Myriad Pro" w:hAnsi="Myriad Pro" w:cs="Arial"/>
                <w:bCs/>
              </w:rPr>
              <w:t xml:space="preserve"> </w:t>
            </w:r>
            <w:r w:rsidR="000A68AA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417"/>
              <w:gridCol w:w="1134"/>
              <w:gridCol w:w="5154"/>
            </w:tblGrid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872A5F">
                    <w:rPr>
                      <w:rFonts w:ascii="Myriad Pro" w:hAnsi="Myriad Pro" w:cs="Arial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Arial"/>
                      <w:i/>
                      <w:iCs/>
                    </w:rPr>
                  </w:r>
                  <w:r>
                    <w:rPr>
                      <w:rFonts w:ascii="Myriad Pro" w:hAnsi="Myriad Pro" w:cs="Arial"/>
                      <w:i/>
                      <w:iCs/>
                    </w:rPr>
                    <w:fldChar w:fldCharType="separate"/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Arial"/>
                      <w:i/>
                      <w:iCs/>
                    </w:rPr>
                    <w:fldChar w:fldCharType="end"/>
                  </w:r>
                  <w:r w:rsidR="00872A5F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Arial"/>
                      <w:i/>
                      <w:i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872A5F">
                    <w:rPr>
                      <w:rFonts w:ascii="Myriad Pro" w:hAnsi="Myriad Pro" w:cs="Arial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Arial"/>
                      <w:i/>
                      <w:iCs/>
                    </w:rPr>
                  </w:r>
                  <w:r>
                    <w:rPr>
                      <w:rFonts w:ascii="Myriad Pro" w:hAnsi="Myriad Pro" w:cs="Arial"/>
                      <w:i/>
                      <w:iCs/>
                    </w:rPr>
                    <w:fldChar w:fldCharType="separate"/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 w:rsidR="00872A5F">
                    <w:rPr>
                      <w:rFonts w:ascii="Myriad Pro" w:hAnsi="Myriad Pro" w:cs="Arial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1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81070D" w:rsidTr="005213C0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0E762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070D" w:rsidRDefault="00591E5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21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21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81070D" w:rsidRDefault="0081070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81070D" w:rsidRDefault="000D2AD7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46" type="#_x0000_t202" style="position:absolute;left:0;text-align:left;margin-left:-440.3pt;margin-top:1180.8pt;width:800.1pt;height:21.55pt;rotation:90;z-index:251648512;visibility:visible;mso-position-horizontal-relative:text;mso-position-vertical-relative:text" filled="f" stroked="f">
            <v:textbox style="mso-rotate-with-shape:t" inset="0,0,0,0">
              <w:txbxContent>
                <w:p w:rsidR="0081070D" w:rsidRDefault="000E7625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0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81070D" w:rsidRDefault="000E7625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81070D" w:rsidRDefault="000E7625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81070D" w:rsidTr="0081070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3C0" w:rsidRDefault="005213C0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81070D" w:rsidRDefault="005213C0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0E7625">
              <w:rPr>
                <w:rFonts w:ascii="Myriad Pro" w:hAnsi="Myriad Pro" w:cs="Arial"/>
              </w:rPr>
              <w:t xml:space="preserve">,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591E5F">
              <w:rPr>
                <w:rFonts w:ascii="Myriad Pro" w:hAnsi="Myriad Pro" w:cs="Verdana"/>
                <w:i/>
                <w:iCs/>
              </w:rPr>
            </w:r>
            <w:r w:rsidR="00591E5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91E5F"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81070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70D" w:rsidRDefault="000E762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81070D" w:rsidTr="0081070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70D" w:rsidRDefault="000E7625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81070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70D" w:rsidRDefault="0081070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81070D" w:rsidTr="0081070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5213C0" w:rsidRDefault="00521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81070D" w:rsidRDefault="000E762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81070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0E762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5213C0" w:rsidRDefault="005213C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81070D" w:rsidRDefault="000E762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81070D" w:rsidTr="0081070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70D" w:rsidRDefault="000E762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/ou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81070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70D" w:rsidRDefault="0081070D"/>
        </w:tc>
      </w:tr>
    </w:tbl>
    <w:p w:rsidR="0081070D" w:rsidRDefault="0081070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3257F" w:rsidRDefault="0003257F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102C0B" w:rsidRDefault="00102C0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102C0B" w:rsidTr="00102C0B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2C0B" w:rsidRDefault="00102C0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 GESTOR DE PROCEDIMENTO</w:t>
            </w:r>
          </w:p>
        </w:tc>
      </w:tr>
      <w:tr w:rsidR="00102C0B" w:rsidTr="00102C0B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102C0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02C0B" w:rsidRDefault="00102C0B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102C0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D2C58" w:rsidRDefault="0003257F" w:rsidP="002B7375">
                  <w:pPr>
                    <w:pStyle w:val="TableContents"/>
                    <w:spacing w:line="360" w:lineRule="auto"/>
                    <w:jc w:val="left"/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</w:t>
                  </w:r>
                  <w:r w:rsidR="00CD2C58">
                    <w:rPr>
                      <w:rFonts w:ascii="Myriad Pro" w:hAnsi="Myriad Pro"/>
                    </w:rPr>
                    <w:t xml:space="preserve">/99, de 16 de Dezembro, com </w:t>
                  </w:r>
                  <w:r w:rsidR="00861542">
                    <w:rPr>
                      <w:rFonts w:ascii="Myriad Pro" w:hAnsi="Myriad Pro"/>
                    </w:rPr>
                    <w:t>a redação</w:t>
                  </w:r>
                  <w:r w:rsidR="002B7375">
                    <w:rPr>
                      <w:rFonts w:ascii="Myriad Pro" w:hAnsi="Myriad Pro"/>
                    </w:rPr>
                    <w:t xml:space="preserve"> 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Pr="00430AC2">
                    <w:rPr>
                      <w:rFonts w:ascii="Myriad Pro" w:hAnsi="Myriad Pro" w:cs="Arial"/>
                    </w:rPr>
                    <w:t>junto 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1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CD2C58" w:rsidRPr="008D5817" w:rsidRDefault="00CD2C58" w:rsidP="002B7375">
                  <w:pPr>
                    <w:pStyle w:val="TableContents"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>
                    <w:t xml:space="preserve">                                                   </w:t>
                  </w:r>
                  <w:r w:rsidR="008D5817">
                    <w:t xml:space="preserve"> </w:t>
                  </w:r>
                  <w:r w:rsidRPr="008D5817">
                    <w:rPr>
                      <w:rFonts w:ascii="Myriad Pro" w:hAnsi="Myriad Pro" w:cs="Arial"/>
                      <w:b/>
                      <w:color w:val="333333"/>
                      <w:kern w:val="0"/>
                      <w:sz w:val="18"/>
                      <w:szCs w:val="18"/>
                    </w:rPr>
                    <w:t>(a preencher pelos serviços administrativos)</w:t>
                  </w:r>
                </w:p>
              </w:tc>
            </w:tr>
          </w:tbl>
          <w:p w:rsidR="00102C0B" w:rsidRDefault="00102C0B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t-PT" w:bidi="ar-SA"/>
              </w:rPr>
            </w:pPr>
          </w:p>
        </w:tc>
      </w:tr>
    </w:tbl>
    <w:p w:rsidR="0081070D" w:rsidRDefault="0081070D" w:rsidP="005213C0">
      <w:pPr>
        <w:pStyle w:val="Standard"/>
        <w:autoSpaceDE w:val="0"/>
        <w:spacing w:line="360" w:lineRule="auto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81070D" w:rsidSect="005213C0">
      <w:footerReference w:type="default" r:id="rId12"/>
      <w:footerReference w:type="first" r:id="rId13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D7" w:rsidRDefault="000D2AD7" w:rsidP="0081070D">
      <w:r>
        <w:separator/>
      </w:r>
    </w:p>
  </w:endnote>
  <w:endnote w:type="continuationSeparator" w:id="0">
    <w:p w:rsidR="000D2AD7" w:rsidRDefault="000D2AD7" w:rsidP="0081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 32Regular">
    <w:charset w:val="00"/>
    <w:family w:val="auto"/>
    <w:pitch w:val="variable"/>
  </w:font>
  <w:font w:name="TimesNewRomanPSMT">
    <w:panose1 w:val="000005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5213C0" w:rsidTr="00714A75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5213C0" w:rsidRDefault="00B35AB6" w:rsidP="00714A75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IMP.OP.025</w:t>
          </w:r>
          <w:r w:rsidR="005213C0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5213C0" w:rsidRDefault="00591E5F" w:rsidP="00714A75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5213C0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3090C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5213C0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5213C0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3090C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5213C0" w:rsidRDefault="005213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0D" w:rsidRDefault="0081070D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81070D" w:rsidTr="0090232D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81070D" w:rsidRDefault="0081070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81070D" w:rsidRDefault="0081070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IMP.OP.026.v01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81070D" w:rsidRDefault="00591E5F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81070D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5213C0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81070D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81070D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5213C0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81070D" w:rsidRDefault="0081070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D7" w:rsidRDefault="000D2AD7" w:rsidP="0081070D">
      <w:r w:rsidRPr="0081070D">
        <w:rPr>
          <w:color w:val="000000"/>
        </w:rPr>
        <w:ptab w:relativeTo="margin" w:alignment="center" w:leader="none"/>
      </w:r>
    </w:p>
  </w:footnote>
  <w:footnote w:type="continuationSeparator" w:id="0">
    <w:p w:rsidR="000D2AD7" w:rsidRDefault="000D2AD7" w:rsidP="0081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EA"/>
    <w:multiLevelType w:val="multilevel"/>
    <w:tmpl w:val="B26EACF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Jn882kIm0+lAmvdlJ3MS9Ej87OM=" w:salt="xB1YI/lELdEU35M2xHkhCQ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70D"/>
    <w:rsid w:val="00024B91"/>
    <w:rsid w:val="0003257F"/>
    <w:rsid w:val="000A68AA"/>
    <w:rsid w:val="000D2AD7"/>
    <w:rsid w:val="000E7625"/>
    <w:rsid w:val="000F7E12"/>
    <w:rsid w:val="00102C0B"/>
    <w:rsid w:val="001C150D"/>
    <w:rsid w:val="002076D5"/>
    <w:rsid w:val="00211E2E"/>
    <w:rsid w:val="00212728"/>
    <w:rsid w:val="00270306"/>
    <w:rsid w:val="002B7375"/>
    <w:rsid w:val="003C04E3"/>
    <w:rsid w:val="004F75D5"/>
    <w:rsid w:val="005213C0"/>
    <w:rsid w:val="005424F9"/>
    <w:rsid w:val="00591E5F"/>
    <w:rsid w:val="005E04B8"/>
    <w:rsid w:val="00670D3E"/>
    <w:rsid w:val="00694112"/>
    <w:rsid w:val="007103F8"/>
    <w:rsid w:val="0081070D"/>
    <w:rsid w:val="00861542"/>
    <w:rsid w:val="00872A5F"/>
    <w:rsid w:val="008D5817"/>
    <w:rsid w:val="00956FBF"/>
    <w:rsid w:val="009C1E51"/>
    <w:rsid w:val="00AD573B"/>
    <w:rsid w:val="00B17D7C"/>
    <w:rsid w:val="00B3090C"/>
    <w:rsid w:val="00B35AB6"/>
    <w:rsid w:val="00CD2C58"/>
    <w:rsid w:val="00CF1373"/>
    <w:rsid w:val="00D868D9"/>
    <w:rsid w:val="00DC6232"/>
    <w:rsid w:val="00E06F05"/>
    <w:rsid w:val="00E25EDA"/>
    <w:rsid w:val="00E47197"/>
    <w:rsid w:val="00EC5975"/>
    <w:rsid w:val="00F2134B"/>
    <w:rsid w:val="00F543FC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7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070D"/>
    <w:pPr>
      <w:widowControl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Cabealho1">
    <w:name w:val="Cabeçalho1"/>
    <w:basedOn w:val="Standard"/>
    <w:next w:val="Textbody"/>
    <w:rsid w:val="008107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1070D"/>
    <w:pPr>
      <w:ind w:right="-42"/>
    </w:pPr>
    <w:rPr>
      <w:sz w:val="28"/>
    </w:rPr>
  </w:style>
  <w:style w:type="paragraph" w:styleId="Lista">
    <w:name w:val="List"/>
    <w:basedOn w:val="Textbody"/>
    <w:rsid w:val="0081070D"/>
    <w:rPr>
      <w:rFonts w:cs="Tahoma"/>
    </w:rPr>
  </w:style>
  <w:style w:type="paragraph" w:customStyle="1" w:styleId="Legenda1">
    <w:name w:val="Legenda1"/>
    <w:basedOn w:val="Standard"/>
    <w:rsid w:val="008107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1070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81070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810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Standard"/>
    <w:next w:val="Subttulo"/>
    <w:rsid w:val="0081070D"/>
    <w:rPr>
      <w:b/>
      <w:sz w:val="24"/>
    </w:rPr>
  </w:style>
  <w:style w:type="paragraph" w:styleId="Subttulo">
    <w:name w:val="Subtitle"/>
    <w:basedOn w:val="Cabealho1"/>
    <w:next w:val="Textbody"/>
    <w:rsid w:val="0081070D"/>
    <w:rPr>
      <w:i/>
      <w:iCs/>
    </w:rPr>
  </w:style>
  <w:style w:type="paragraph" w:styleId="Textodebalo">
    <w:name w:val="Balloon Text"/>
    <w:basedOn w:val="Standard"/>
    <w:rsid w:val="0081070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1070D"/>
    <w:pPr>
      <w:suppressLineNumbers/>
    </w:pPr>
  </w:style>
  <w:style w:type="paragraph" w:customStyle="1" w:styleId="TableHeading">
    <w:name w:val="Table Heading"/>
    <w:basedOn w:val="TableContents"/>
    <w:rsid w:val="0081070D"/>
    <w:rPr>
      <w:b/>
      <w:bCs/>
    </w:rPr>
  </w:style>
  <w:style w:type="paragraph" w:styleId="NormalWeb">
    <w:name w:val="Normal (Web)"/>
    <w:basedOn w:val="Standard"/>
    <w:rsid w:val="0081070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81070D"/>
  </w:style>
  <w:style w:type="paragraph" w:customStyle="1" w:styleId="Drawing">
    <w:name w:val="Drawing"/>
    <w:basedOn w:val="Legenda1"/>
    <w:rsid w:val="0081070D"/>
  </w:style>
  <w:style w:type="paragraph" w:styleId="Corpodetexto">
    <w:name w:val="Body Text"/>
    <w:basedOn w:val="Normal"/>
    <w:rsid w:val="0081070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81070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81070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81070D"/>
  </w:style>
  <w:style w:type="character" w:customStyle="1" w:styleId="Internetlink">
    <w:name w:val="Internet link"/>
    <w:rsid w:val="0081070D"/>
    <w:rPr>
      <w:color w:val="000080"/>
      <w:u w:val="single"/>
    </w:rPr>
  </w:style>
  <w:style w:type="character" w:customStyle="1" w:styleId="NumberingSymbols">
    <w:name w:val="Numbering Symbols"/>
    <w:rsid w:val="0081070D"/>
  </w:style>
  <w:style w:type="numbering" w:customStyle="1" w:styleId="WW8Num1">
    <w:name w:val="WW8Num1"/>
    <w:basedOn w:val="Semlista"/>
    <w:rsid w:val="0081070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81070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1070D"/>
    <w:rPr>
      <w:szCs w:val="21"/>
    </w:rPr>
  </w:style>
  <w:style w:type="paragraph" w:styleId="Cabealho">
    <w:name w:val="header"/>
    <w:basedOn w:val="Normal"/>
    <w:link w:val="CabealhoCarcter"/>
    <w:uiPriority w:val="99"/>
    <w:semiHidden/>
    <w:unhideWhenUsed/>
    <w:rsid w:val="00F543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543FC"/>
    <w:rPr>
      <w:szCs w:val="21"/>
    </w:rPr>
  </w:style>
  <w:style w:type="character" w:styleId="Hiperligao">
    <w:name w:val="Hyperlink"/>
    <w:basedOn w:val="Tipodeletrapredefinidodopargrafo"/>
    <w:uiPriority w:val="99"/>
    <w:unhideWhenUsed/>
    <w:rsid w:val="00102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u@cm-loul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4546</Characters>
  <Application>Microsoft Office Word</Application>
  <DocSecurity>0</DocSecurity>
  <Lines>37</Lines>
  <Paragraphs>10</Paragraphs>
  <ScaleCrop>false</ScaleCrop>
  <Company>HP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Moreno</dc:creator>
  <cp:lastModifiedBy>Julio Miguel Guerreiro</cp:lastModifiedBy>
  <cp:revision>16</cp:revision>
  <dcterms:created xsi:type="dcterms:W3CDTF">2015-01-09T16:17:00Z</dcterms:created>
  <dcterms:modified xsi:type="dcterms:W3CDTF">2015-11-25T10:20:00Z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